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360" w:afterLines="150" w:line="240" w:lineRule="atLeas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附件十一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宋体" w:eastAsia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snapToGrid w:val="0"/>
          <w:kern w:val="0"/>
          <w:sz w:val="44"/>
          <w:szCs w:val="44"/>
        </w:rPr>
        <w:t>关于组织开展2022年高新技术企业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宋体" w:eastAsia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snapToGrid w:val="0"/>
          <w:kern w:val="0"/>
          <w:sz w:val="44"/>
          <w:szCs w:val="44"/>
        </w:rPr>
        <w:t>认定奖补工作的通知</w:t>
      </w:r>
    </w:p>
    <w:p>
      <w:pPr>
        <w:adjustRightInd w:val="0"/>
        <w:snapToGrid w:val="0"/>
        <w:spacing w:line="600" w:lineRule="atLeast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pStyle w:val="2"/>
        <w:widowControl w:val="0"/>
        <w:adjustRightInd w:val="0"/>
        <w:snapToGrid w:val="0"/>
        <w:spacing w:before="0" w:beforeAutospacing="0" w:after="0" w:afterAutospacing="0" w:line="600" w:lineRule="atLeast"/>
        <w:jc w:val="both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各区科技局：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600" w:lineRule="atLeas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为全面贯彻市第十三次党代会精神，认真落实“建设展现‘强富美高’新图景的社会主义现代化强市”新要求，全面贯彻新发展理念，坚定不移推进科技自立自强，</w:t>
      </w:r>
      <w:r>
        <w:rPr>
          <w:rFonts w:hint="eastAsia" w:ascii="仿宋_GB2312" w:eastAsia="仿宋_GB2312"/>
          <w:sz w:val="32"/>
          <w:szCs w:val="32"/>
        </w:rPr>
        <w:t>进一步加快高新技术企业培育工作，充分发挥高新技术企业的示范引领作用，根据《苏州市高新技术企业培育实施细则》（苏科规〔2021〕2号）的有关规定，现将2022年高新技术企业认定奖补工作通知如下：</w:t>
      </w:r>
    </w:p>
    <w:p>
      <w:pPr>
        <w:pStyle w:val="5"/>
        <w:adjustRightInd w:val="0"/>
        <w:spacing w:line="600" w:lineRule="atLeast"/>
        <w:ind w:firstLineChars="200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一、奖补企业条件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注册地址在吴江区、吴中区、相城区、姑苏区、苏州工业园区和苏州高新区，在苏州市申报，并通过2021年度高新技术企业认定的企业。</w:t>
      </w:r>
    </w:p>
    <w:p>
      <w:pPr>
        <w:pStyle w:val="5"/>
        <w:adjustRightInd w:val="0"/>
        <w:spacing w:line="600" w:lineRule="atLeast"/>
        <w:ind w:firstLineChars="200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二、奖补支持力度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</w:rPr>
        <w:t>《苏州市高新技术企业培育实施细则》（苏科规〔2021〕2号）</w:t>
      </w:r>
      <w:r>
        <w:rPr>
          <w:rFonts w:hint="eastAsia" w:ascii="仿宋_GB2312" w:hAnsi="仿宋" w:eastAsia="仿宋_GB2312"/>
          <w:kern w:val="0"/>
          <w:sz w:val="32"/>
          <w:szCs w:val="32"/>
        </w:rPr>
        <w:t>的规定，</w:t>
      </w:r>
      <w:r>
        <w:rPr>
          <w:rFonts w:hint="eastAsia" w:ascii="仿宋_GB2312" w:hAnsi="仿宋" w:eastAsia="仿宋_GB2312"/>
          <w:sz w:val="32"/>
          <w:szCs w:val="32"/>
        </w:rPr>
        <w:t>对在苏州市申报，且首次获得国家高新技术企业认定的企业，给予最高15万元的奖补；对曾经获得国家高新技术企业认定、在苏州市重新申报并再次获得国家高新技术企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业认定的企业，给予最高5万元的奖补。</w:t>
      </w:r>
    </w:p>
    <w:p>
      <w:pPr>
        <w:pStyle w:val="5"/>
        <w:adjustRightInd w:val="0"/>
        <w:spacing w:line="600" w:lineRule="atLeast"/>
        <w:ind w:firstLineChars="200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三、工作要求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本次高新技术企业认定奖补无需企业申报，由各地科技部门直接填报。各区科技局需报送所在辖区2021年度通过高新技术企业认定的企业清单，并标注是否2021年</w:t>
      </w:r>
      <w:r>
        <w:rPr>
          <w:rFonts w:hint="eastAsia" w:ascii="仿宋_GB2312" w:hAnsi="仿宋" w:eastAsia="仿宋_GB2312"/>
          <w:sz w:val="32"/>
          <w:szCs w:val="32"/>
        </w:rPr>
        <w:t>首次获得认定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。请在4月15日17:00前报送电子版，纸质材料后续根据需要另行通知报送时间及要求。</w:t>
      </w:r>
    </w:p>
    <w:p>
      <w:pPr>
        <w:pStyle w:val="5"/>
        <w:adjustRightInd w:val="0"/>
        <w:spacing w:line="600" w:lineRule="atLeast"/>
        <w:ind w:firstLineChars="200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四、联系方式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市科技服务中心高新技术科  顾  卓  65731490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after="240" w:afterLines="100" w:line="240" w:lineRule="atLeas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after="240" w:afterLines="100" w:line="240" w:lineRule="atLeas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after="240" w:afterLines="100" w:line="240" w:lineRule="atLeas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after="240" w:afterLines="100" w:line="240" w:lineRule="atLeas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after="240" w:afterLines="100" w:line="240" w:lineRule="atLeas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after="240" w:afterLines="100" w:line="240" w:lineRule="atLeas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after="240" w:afterLines="100" w:line="240" w:lineRule="atLeas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after="240" w:afterLines="100" w:line="240" w:lineRule="atLeas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77569"/>
    <w:rsid w:val="30C11E66"/>
    <w:rsid w:val="6D17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a正文"/>
    <w:basedOn w:val="1"/>
    <w:qFormat/>
    <w:uiPriority w:val="0"/>
    <w:pPr>
      <w:snapToGrid w:val="0"/>
      <w:spacing w:line="520" w:lineRule="exact"/>
      <w:ind w:firstLine="640"/>
    </w:pPr>
    <w:rPr>
      <w:rFonts w:ascii="仿宋_GB2312" w:eastAsia="仿宋_GB2312" w:cs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2022-03-08T07:53:00Z</dcterms:created>
  <dc:creator>Administrator</dc:creator>
  <cp:lastModifiedBy>Administrator</cp:lastModifiedBy>
  <dcterms:modified xsi:type="dcterms:W3CDTF">2022-03-09T05:37:02Z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