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年昆山市人才子女入学申请表</w:t>
      </w:r>
    </w:p>
    <w:p>
      <w:pPr>
        <w:snapToGrid w:val="0"/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申请编号：</w:t>
      </w:r>
    </w:p>
    <w:tbl>
      <w:tblPr>
        <w:tblStyle w:val="2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8"/>
        <w:gridCol w:w="16"/>
        <w:gridCol w:w="410"/>
        <w:gridCol w:w="682"/>
        <w:gridCol w:w="27"/>
        <w:gridCol w:w="708"/>
        <w:gridCol w:w="7"/>
        <w:gridCol w:w="135"/>
        <w:gridCol w:w="725"/>
        <w:gridCol w:w="1401"/>
        <w:gridCol w:w="567"/>
        <w:gridCol w:w="851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申请人姓名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电话号码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配偶姓名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电话号码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申请人自有（租用）房产坐落</w:t>
            </w:r>
          </w:p>
        </w:tc>
        <w:tc>
          <w:tcPr>
            <w:tcW w:w="5528" w:type="dxa"/>
            <w:gridSpan w:val="8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申请人自有（租用）房产编号</w:t>
            </w:r>
          </w:p>
        </w:tc>
        <w:tc>
          <w:tcPr>
            <w:tcW w:w="5528" w:type="dxa"/>
            <w:gridSpan w:val="8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申请人保险证号码(社保编号)</w:t>
            </w:r>
          </w:p>
        </w:tc>
        <w:tc>
          <w:tcPr>
            <w:tcW w:w="5528" w:type="dxa"/>
            <w:gridSpan w:val="8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申请人工作单位（全称）</w:t>
            </w:r>
          </w:p>
        </w:tc>
        <w:tc>
          <w:tcPr>
            <w:tcW w:w="5528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申请人工作单位联系电话</w:t>
            </w:r>
          </w:p>
        </w:tc>
        <w:tc>
          <w:tcPr>
            <w:tcW w:w="5528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6"/>
            <w:vAlign w:val="center"/>
          </w:tcPr>
          <w:p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申请人工作单位详细地址</w:t>
            </w:r>
          </w:p>
        </w:tc>
        <w:tc>
          <w:tcPr>
            <w:tcW w:w="5528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申请人子女姓名</w:t>
            </w:r>
          </w:p>
        </w:tc>
        <w:tc>
          <w:tcPr>
            <w:tcW w:w="1850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子女出生日期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子女身份证号码</w:t>
            </w:r>
          </w:p>
        </w:tc>
        <w:tc>
          <w:tcPr>
            <w:tcW w:w="6663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原就读学校</w:t>
            </w:r>
          </w:p>
        </w:tc>
        <w:tc>
          <w:tcPr>
            <w:tcW w:w="198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申请就读年级</w:t>
            </w:r>
          </w:p>
        </w:tc>
        <w:tc>
          <w:tcPr>
            <w:tcW w:w="25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2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申请就读学校（学区内）</w:t>
            </w:r>
          </w:p>
        </w:tc>
        <w:tc>
          <w:tcPr>
            <w:tcW w:w="5555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25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申请人人才类型</w:t>
            </w:r>
          </w:p>
        </w:tc>
        <w:tc>
          <w:tcPr>
            <w:tcW w:w="6647" w:type="dxa"/>
            <w:gridSpan w:val="11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25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应提供证明材料</w:t>
            </w:r>
          </w:p>
        </w:tc>
        <w:tc>
          <w:tcPr>
            <w:tcW w:w="6647" w:type="dxa"/>
            <w:gridSpan w:val="11"/>
            <w:vAlign w:val="center"/>
          </w:tcPr>
          <w:p>
            <w:pPr>
              <w:numPr>
                <w:ilvl w:val="0"/>
                <w:numId w:val="1"/>
              </w:numPr>
              <w:autoSpaceDE/>
              <w:autoSpaceDN/>
              <w:snapToGrid w:val="0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高层次人才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相关认定材料；</w:t>
            </w:r>
          </w:p>
          <w:p>
            <w:pPr>
              <w:numPr>
                <w:ilvl w:val="0"/>
                <w:numId w:val="1"/>
              </w:numPr>
              <w:autoSpaceDE/>
              <w:autoSpaceDN/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户籍证明关系（户口本、监护人双方及子女身份证、结婚证等）；</w:t>
            </w:r>
          </w:p>
          <w:p>
            <w:pPr>
              <w:numPr>
                <w:ilvl w:val="0"/>
                <w:numId w:val="1"/>
              </w:numPr>
              <w:autoSpaceDE/>
              <w:autoSpaceDN/>
              <w:snapToGrid w:val="0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任职证明材料，包括劳动合同、任职文件或参保证明等；</w:t>
            </w:r>
          </w:p>
          <w:p>
            <w:pPr>
              <w:numPr>
                <w:ilvl w:val="0"/>
                <w:numId w:val="1"/>
              </w:numPr>
              <w:autoSpaceDE/>
              <w:autoSpaceDN/>
              <w:snapToGrid w:val="0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经申请人签名确认的《网上报名申请表》；</w:t>
            </w:r>
          </w:p>
          <w:p>
            <w:pPr>
              <w:numPr>
                <w:ilvl w:val="0"/>
                <w:numId w:val="1"/>
              </w:numPr>
              <w:autoSpaceDE/>
              <w:autoSpaceDN/>
              <w:snapToGrid w:val="0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子女《出生医学证明》（小学阶段）；</w:t>
            </w:r>
          </w:p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6.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住宅类房产证或房屋租赁合同（租房申请的提供夫妻子女三方的无房证明）、居住证；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25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申请人承诺</w:t>
            </w:r>
          </w:p>
        </w:tc>
        <w:tc>
          <w:tcPr>
            <w:tcW w:w="6647" w:type="dxa"/>
            <w:gridSpan w:val="11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本人所提供的资料确保真实，如有虚假，自愿放弃入学资格。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承诺人签名：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250" w:type="dxa"/>
            <w:gridSpan w:val="3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学区填报正确</w:t>
            </w:r>
          </w:p>
        </w:tc>
        <w:tc>
          <w:tcPr>
            <w:tcW w:w="2694" w:type="dxa"/>
            <w:gridSpan w:val="7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审核人（签名）</w:t>
            </w:r>
          </w:p>
        </w:tc>
        <w:tc>
          <w:tcPr>
            <w:tcW w:w="1968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五年一学位</w:t>
            </w:r>
          </w:p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未使用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审核人（签名）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250" w:type="dxa"/>
            <w:gridSpan w:val="3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4" w:type="dxa"/>
            <w:gridSpan w:val="7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2234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受理部门</w:t>
            </w:r>
          </w:p>
        </w:tc>
        <w:tc>
          <w:tcPr>
            <w:tcW w:w="6663" w:type="dxa"/>
            <w:gridSpan w:val="12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受理人（签字）：           受理单位（盖章）：</w:t>
            </w:r>
          </w:p>
          <w:p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2234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审核部门</w:t>
            </w:r>
          </w:p>
        </w:tc>
        <w:tc>
          <w:tcPr>
            <w:tcW w:w="6663" w:type="dxa"/>
            <w:gridSpan w:val="12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审核人（签字）：           审核单位（盖章）：</w:t>
            </w:r>
          </w:p>
          <w:p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2021年   月    日</w:t>
            </w:r>
          </w:p>
        </w:tc>
      </w:tr>
    </w:tbl>
    <w:p>
      <w:pPr>
        <w:snapToGrid w:val="0"/>
        <w:spacing w:line="360" w:lineRule="auto"/>
        <w:rPr>
          <w:rFonts w:ascii="仿宋_GB2312" w:eastAsia="仿宋_GB2312"/>
          <w:sz w:val="24"/>
          <w:szCs w:val="24"/>
        </w:rPr>
      </w:pPr>
    </w:p>
    <w:p>
      <w:pPr>
        <w:snapToGrid w:val="0"/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填表人（签名）：                               填表日期：2021年 月 日</w:t>
      </w:r>
    </w:p>
    <w:p>
      <w:pPr>
        <w:snapToGrid w:val="0"/>
        <w:spacing w:line="360" w:lineRule="auto"/>
        <w:rPr>
          <w:sz w:val="24"/>
          <w:szCs w:val="24"/>
        </w:rPr>
      </w:pPr>
    </w:p>
    <w:p>
      <w:pPr>
        <w:snapToGrid w:val="0"/>
        <w:spacing w:line="360" w:lineRule="auto"/>
        <w:jc w:val="both"/>
        <w:rPr>
          <w:sz w:val="24"/>
          <w:szCs w:val="24"/>
        </w:rPr>
      </w:pPr>
    </w:p>
    <w:p>
      <w:pPr>
        <w:snapToGrid w:val="0"/>
        <w:spacing w:line="360" w:lineRule="auto"/>
        <w:ind w:firstLine="360" w:firstLineChars="20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备注：人才类型包括：</w:t>
      </w:r>
    </w:p>
    <w:p>
      <w:pPr>
        <w:snapToGrid w:val="0"/>
        <w:spacing w:line="360" w:lineRule="auto"/>
        <w:ind w:firstLine="360" w:firstLineChars="20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第一类：</w:t>
      </w:r>
      <w:r>
        <w:rPr>
          <w:rFonts w:hint="eastAsia"/>
          <w:color w:val="000000"/>
          <w:sz w:val="18"/>
          <w:szCs w:val="18"/>
        </w:rPr>
        <w:t>“头雁人才” 及其团队核心成员  ；国家级重大人才引进工程入选者、国家级重大人才培养工程入选者、国家百千万人才工程入选者、科技部创新人才推进计划入选者 ；江苏省“双创人才”、江苏省 “双创团队” 领军、江苏省 “333高层次人才培养工程”第一层次和第二层次培养对象 ；姑苏创新创业领军人才、姑苏重大创新团队领军人才 ；昆山市创新创业人才、昆山市创新创业团队领军人才 ；获得江苏省创新创业人才奖、苏州杰出人才奖、苏州杰出人才提名奖、苏州市科技创新创业市长奖、昆山市杰出人才奖 ；享受国务院政府特殊津贴的专家，国家有突出贡献中青年专家</w:t>
      </w:r>
    </w:p>
    <w:p>
      <w:pPr>
        <w:snapToGrid w:val="0"/>
        <w:spacing w:line="360" w:lineRule="auto"/>
        <w:ind w:firstLine="360" w:firstLineChars="200"/>
        <w:jc w:val="both"/>
        <w:rPr>
          <w:rFonts w:cs="仿宋_GB2312"/>
          <w:color w:val="000000"/>
          <w:sz w:val="18"/>
          <w:szCs w:val="18"/>
        </w:rPr>
      </w:pPr>
      <w:r>
        <w:rPr>
          <w:rFonts w:hint="eastAsia" w:cs="仿宋_GB2312"/>
          <w:color w:val="000000"/>
          <w:sz w:val="18"/>
          <w:szCs w:val="18"/>
        </w:rPr>
        <w:t>第二类：</w:t>
      </w:r>
      <w:r>
        <w:rPr>
          <w:rFonts w:cs="仿宋_GB2312"/>
          <w:color w:val="000000"/>
          <w:sz w:val="18"/>
          <w:szCs w:val="18"/>
        </w:rPr>
        <w:t>江苏省</w:t>
      </w:r>
      <w:r>
        <w:rPr>
          <w:rFonts w:hint="eastAsia"/>
          <w:color w:val="000000"/>
          <w:sz w:val="18"/>
          <w:szCs w:val="18"/>
        </w:rPr>
        <w:t>“</w:t>
      </w:r>
      <w:r>
        <w:rPr>
          <w:rFonts w:cs="仿宋_GB2312"/>
          <w:color w:val="000000"/>
          <w:sz w:val="18"/>
          <w:szCs w:val="18"/>
        </w:rPr>
        <w:t>双创团队”核心成员、江苏省</w:t>
      </w:r>
      <w:r>
        <w:rPr>
          <w:rFonts w:hint="eastAsia"/>
          <w:color w:val="000000"/>
          <w:sz w:val="18"/>
          <w:szCs w:val="18"/>
        </w:rPr>
        <w:t>“</w:t>
      </w:r>
      <w:r>
        <w:rPr>
          <w:rFonts w:cs="仿宋_GB2312"/>
          <w:color w:val="000000"/>
          <w:sz w:val="18"/>
          <w:szCs w:val="18"/>
        </w:rPr>
        <w:t>双创博士”、江苏省</w:t>
      </w:r>
      <w:r>
        <w:rPr>
          <w:rFonts w:hint="eastAsia"/>
          <w:color w:val="000000"/>
          <w:sz w:val="18"/>
          <w:szCs w:val="18"/>
        </w:rPr>
        <w:t>“</w:t>
      </w:r>
      <w:r>
        <w:rPr>
          <w:rFonts w:cs="仿宋_GB2312"/>
          <w:color w:val="000000"/>
          <w:sz w:val="18"/>
          <w:szCs w:val="18"/>
        </w:rPr>
        <w:t>333高层次人才培养工程”第三层次培养对象、江苏省</w:t>
      </w:r>
      <w:r>
        <w:rPr>
          <w:rFonts w:hint="eastAsia"/>
          <w:color w:val="000000"/>
          <w:sz w:val="18"/>
          <w:szCs w:val="18"/>
        </w:rPr>
        <w:t>“</w:t>
      </w:r>
      <w:r>
        <w:rPr>
          <w:rFonts w:cs="仿宋_GB2312"/>
          <w:color w:val="000000"/>
          <w:sz w:val="18"/>
          <w:szCs w:val="18"/>
        </w:rPr>
        <w:t>六大人才高峰”资助对象、江苏省科技企业家培育工程对象、江苏省产业教授、江苏省有突出贡献中青年专家</w:t>
      </w:r>
      <w:r>
        <w:rPr>
          <w:rFonts w:hint="eastAsia" w:cs="仿宋_GB2312"/>
          <w:color w:val="000000"/>
          <w:sz w:val="18"/>
          <w:szCs w:val="18"/>
        </w:rPr>
        <w:t xml:space="preserve"> ；</w:t>
      </w:r>
      <w:r>
        <w:rPr>
          <w:rFonts w:cs="仿宋_GB2312"/>
          <w:color w:val="000000"/>
          <w:sz w:val="18"/>
          <w:szCs w:val="18"/>
        </w:rPr>
        <w:t>姑苏人才计划（姑苏创新创业领军人才计划、姑苏重点产业紧缺人才计划除外）、苏州海鸥计划入选者</w:t>
      </w:r>
      <w:r>
        <w:rPr>
          <w:rFonts w:hint="eastAsia" w:cs="仿宋_GB2312"/>
          <w:color w:val="000000"/>
          <w:sz w:val="18"/>
          <w:szCs w:val="18"/>
        </w:rPr>
        <w:t xml:space="preserve"> ；</w:t>
      </w:r>
      <w:r>
        <w:rPr>
          <w:rFonts w:cs="仿宋_GB2312"/>
          <w:color w:val="000000"/>
          <w:sz w:val="18"/>
          <w:szCs w:val="18"/>
        </w:rPr>
        <w:t>昆山市创新创业团队核心成员、昆山市高层次教育人才计划入选者、昆山市高层次医学人才计划入选者、昆山市高层次文化人才计划入选者、昆山市高层次金融人才计划入选者、昆山高层次社会人才计划入选者</w:t>
      </w:r>
      <w:r>
        <w:rPr>
          <w:rFonts w:hint="eastAsia" w:cs="仿宋_GB2312"/>
          <w:color w:val="000000"/>
          <w:sz w:val="18"/>
          <w:szCs w:val="18"/>
        </w:rPr>
        <w:t>；</w:t>
      </w:r>
      <w:r>
        <w:rPr>
          <w:rFonts w:cs="仿宋_GB2312"/>
          <w:color w:val="000000"/>
          <w:sz w:val="18"/>
          <w:szCs w:val="18"/>
        </w:rPr>
        <w:t>昆山市突出产业人才、昆山市实用产业人才</w:t>
      </w:r>
    </w:p>
    <w:p>
      <w:pPr>
        <w:snapToGrid w:val="0"/>
        <w:spacing w:line="360" w:lineRule="auto"/>
        <w:ind w:firstLine="360" w:firstLineChars="200"/>
        <w:jc w:val="both"/>
        <w:rPr>
          <w:rFonts w:cs="仿宋_GB2312"/>
          <w:color w:val="000000"/>
          <w:sz w:val="18"/>
          <w:szCs w:val="18"/>
        </w:rPr>
      </w:pPr>
      <w:r>
        <w:rPr>
          <w:rFonts w:hint="eastAsia" w:cs="仿宋_GB2312"/>
          <w:color w:val="000000"/>
          <w:sz w:val="18"/>
          <w:szCs w:val="18"/>
        </w:rPr>
        <w:t>第三类：姑苏重点紧缺产业人才、昆山市紧缺产业人才、昆山市优秀高技能人才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A17C7"/>
    <w:multiLevelType w:val="singleLevel"/>
    <w:tmpl w:val="56EA17C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B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2021-03-08T05:14:04Z</dcterms:created>
  <dc:creator>Edenland</dc:creator>
  <cp:lastModifiedBy>Edenland</cp:lastModifiedBy>
  <dcterms:modified xsi:type="dcterms:W3CDTF">2021-03-08T05:14:17Z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