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F3" w:rsidRDefault="00AE39F3" w:rsidP="00AE39F3">
      <w:pPr>
        <w:snapToGrid w:val="0"/>
        <w:spacing w:line="1240" w:lineRule="exact"/>
        <w:jc w:val="distribute"/>
        <w:rPr>
          <w:rFonts w:ascii="方正小标宋简体" w:eastAsia="方正小标宋简体" w:hAnsi="宋体" w:hint="eastAsia"/>
          <w:color w:val="FF0000"/>
          <w:spacing w:val="-16"/>
          <w:w w:val="50"/>
          <w:sz w:val="116"/>
          <w:szCs w:val="116"/>
        </w:rPr>
      </w:pPr>
      <w:r>
        <w:rPr>
          <w:rFonts w:ascii="方正小标宋简体" w:eastAsia="方正小标宋简体" w:hAnsi="宋体" w:hint="eastAsia"/>
          <w:color w:val="FF0000"/>
          <w:spacing w:val="-16"/>
          <w:w w:val="50"/>
          <w:sz w:val="116"/>
          <w:szCs w:val="116"/>
        </w:rPr>
        <w:t>苏州市人力资源和社会保障局文件</w:t>
      </w:r>
    </w:p>
    <w:p w:rsidR="00AE39F3" w:rsidRDefault="00AE39F3" w:rsidP="00AE39F3">
      <w:pPr>
        <w:snapToGrid w:val="0"/>
        <w:spacing w:line="560" w:lineRule="exact"/>
        <w:rPr>
          <w:rFonts w:ascii="仿宋_GB2312" w:eastAsia="仿宋_GB2312" w:hAnsi="宋体" w:hint="eastAsia"/>
          <w:sz w:val="32"/>
          <w:szCs w:val="32"/>
        </w:rPr>
      </w:pPr>
    </w:p>
    <w:p w:rsidR="00AE39F3" w:rsidRDefault="00AE39F3" w:rsidP="00AE39F3">
      <w:pPr>
        <w:snapToGrid w:val="0"/>
        <w:spacing w:line="560" w:lineRule="exact"/>
        <w:rPr>
          <w:rFonts w:ascii="仿宋_GB2312" w:eastAsia="仿宋_GB2312" w:hAnsi="宋体" w:hint="eastAsia"/>
          <w:sz w:val="32"/>
          <w:szCs w:val="32"/>
        </w:rPr>
      </w:pPr>
    </w:p>
    <w:p w:rsidR="00A37A49" w:rsidRPr="00F35B68" w:rsidRDefault="00AE39F3" w:rsidP="00AE39F3">
      <w:pPr>
        <w:snapToGrid w:val="0"/>
        <w:spacing w:line="480" w:lineRule="auto"/>
        <w:jc w:val="center"/>
        <w:rPr>
          <w:rFonts w:ascii="仿宋_GB2312" w:eastAsia="仿宋_GB2312" w:hAnsi="宋体"/>
          <w:sz w:val="32"/>
          <w:szCs w:val="32"/>
        </w:rPr>
      </w:pPr>
      <w:r w:rsidRPr="00F35B68">
        <w:rPr>
          <w:rFonts w:ascii="仿宋_GB2312" w:eastAsia="仿宋_GB2312" w:hAnsi="宋体" w:hint="eastAsia"/>
          <w:sz w:val="32"/>
          <w:szCs w:val="32"/>
        </w:rPr>
        <w:t>苏人保</w:t>
      </w:r>
      <w:r>
        <w:rPr>
          <w:rFonts w:ascii="仿宋_GB2312" w:eastAsia="仿宋_GB2312" w:hAnsi="宋体" w:hint="eastAsia"/>
          <w:sz w:val="32"/>
          <w:szCs w:val="32"/>
        </w:rPr>
        <w:t>职</w:t>
      </w:r>
      <w:r w:rsidRPr="00E53EA6">
        <w:rPr>
          <w:rFonts w:ascii="Times New Roman" w:eastAsia="仿宋_GB2312"/>
          <w:sz w:val="32"/>
          <w:szCs w:val="32"/>
        </w:rPr>
        <w:t>〔</w:t>
      </w:r>
      <w:r w:rsidRPr="00E53EA6">
        <w:rPr>
          <w:rFonts w:ascii="Times New Roman" w:eastAsia="仿宋_GB2312" w:hAnsi="Times New Roman"/>
          <w:sz w:val="32"/>
          <w:szCs w:val="32"/>
        </w:rPr>
        <w:t>2017</w:t>
      </w:r>
      <w:r w:rsidRPr="00E53EA6">
        <w:rPr>
          <w:rFonts w:ascii="Times New Roman" w:eastAsia="仿宋_GB2312"/>
          <w:sz w:val="32"/>
          <w:szCs w:val="32"/>
        </w:rPr>
        <w:t>〕</w:t>
      </w:r>
      <w:r w:rsidRPr="00E53EA6">
        <w:rPr>
          <w:rFonts w:ascii="Times New Roman" w:eastAsia="仿宋_GB2312" w:hAnsi="Times New Roman"/>
          <w:sz w:val="32"/>
          <w:szCs w:val="32"/>
        </w:rPr>
        <w:t>2</w:t>
      </w:r>
      <w:r w:rsidRPr="00F35B68">
        <w:rPr>
          <w:rFonts w:ascii="仿宋_GB2312" w:eastAsia="仿宋_GB2312" w:hAnsi="宋体" w:hint="eastAsia"/>
          <w:sz w:val="32"/>
          <w:szCs w:val="32"/>
        </w:rPr>
        <w:t>号</w:t>
      </w:r>
    </w:p>
    <w:p w:rsidR="00A37A49" w:rsidRDefault="00A37A49" w:rsidP="00AE39F3">
      <w:pPr>
        <w:snapToGrid w:val="0"/>
        <w:spacing w:line="560" w:lineRule="exact"/>
        <w:rPr>
          <w:rFonts w:ascii="仿宋_GB2312" w:eastAsia="仿宋_GB2312" w:hAnsi="宋体"/>
          <w:sz w:val="32"/>
          <w:szCs w:val="32"/>
        </w:rPr>
      </w:pPr>
    </w:p>
    <w:p w:rsidR="00A37A49" w:rsidRDefault="00AE39F3" w:rsidP="00AE39F3">
      <w:pPr>
        <w:snapToGrid w:val="0"/>
        <w:spacing w:line="560" w:lineRule="exact"/>
        <w:rPr>
          <w:rFonts w:ascii="仿宋_GB2312" w:eastAsia="仿宋_GB2312" w:hAnsi="宋体"/>
          <w:sz w:val="32"/>
          <w:szCs w:val="32"/>
        </w:rPr>
      </w:pPr>
      <w:r>
        <w:rPr>
          <w:rFonts w:ascii="仿宋_GB2312" w:eastAsia="仿宋_GB2312" w:hAnsi="宋体"/>
          <w:noProof/>
          <w:sz w:val="32"/>
          <w:szCs w:val="32"/>
        </w:rPr>
        <w:pict>
          <v:line id="直线 34" o:spid="_x0000_s1027" style="position:absolute;left:0;text-align:left;z-index:251658240" from="2.85pt,-49.1pt" to="443.85pt,-49.1pt" strokecolor="red" strokeweight="3.5pt"/>
        </w:pict>
      </w:r>
    </w:p>
    <w:p w:rsidR="00A37A49" w:rsidRPr="00AE39F3" w:rsidRDefault="00A37A49" w:rsidP="00AE39F3">
      <w:pPr>
        <w:snapToGrid w:val="0"/>
        <w:spacing w:line="600" w:lineRule="exact"/>
        <w:jc w:val="center"/>
        <w:rPr>
          <w:rFonts w:ascii="方正小标宋简体" w:eastAsia="方正小标宋简体" w:hAnsi="宋体"/>
          <w:spacing w:val="-8"/>
          <w:sz w:val="44"/>
          <w:szCs w:val="44"/>
        </w:rPr>
      </w:pPr>
      <w:r w:rsidRPr="00AE39F3">
        <w:rPr>
          <w:rFonts w:ascii="方正小标宋简体" w:eastAsia="方正小标宋简体" w:hAnsi="宋体" w:hint="eastAsia"/>
          <w:spacing w:val="-8"/>
          <w:sz w:val="44"/>
          <w:szCs w:val="44"/>
        </w:rPr>
        <w:t>关于实施苏州市高技能人才</w:t>
      </w:r>
    </w:p>
    <w:p w:rsidR="00A37A49" w:rsidRPr="00AE39F3" w:rsidRDefault="00A37A49" w:rsidP="00AE39F3">
      <w:pPr>
        <w:snapToGrid w:val="0"/>
        <w:spacing w:line="600" w:lineRule="exact"/>
        <w:jc w:val="center"/>
        <w:rPr>
          <w:rFonts w:ascii="方正小标宋简体" w:eastAsia="方正小标宋简体" w:hAnsi="宋体"/>
          <w:spacing w:val="-8"/>
          <w:sz w:val="44"/>
          <w:szCs w:val="44"/>
        </w:rPr>
      </w:pPr>
      <w:r w:rsidRPr="00AE39F3">
        <w:rPr>
          <w:rFonts w:ascii="方正小标宋简体" w:eastAsia="方正小标宋简体" w:hAnsi="宋体" w:hint="eastAsia"/>
          <w:spacing w:val="-8"/>
          <w:sz w:val="44"/>
          <w:szCs w:val="44"/>
        </w:rPr>
        <w:t>专项公共实训基地建设项目的通知</w:t>
      </w:r>
    </w:p>
    <w:p w:rsidR="00A37A49" w:rsidRDefault="00A37A49" w:rsidP="00A37A49">
      <w:pPr>
        <w:widowControl/>
        <w:shd w:val="clear" w:color="auto" w:fill="FFFFFF"/>
        <w:spacing w:line="560" w:lineRule="exact"/>
        <w:rPr>
          <w:rFonts w:ascii="仿宋_GB2312" w:eastAsia="仿宋_GB2312" w:hAnsi="Times New Roman"/>
          <w:color w:val="000000"/>
          <w:kern w:val="0"/>
          <w:sz w:val="32"/>
          <w:szCs w:val="32"/>
          <w:highlight w:val="yellow"/>
        </w:rPr>
      </w:pPr>
    </w:p>
    <w:p w:rsidR="00A37A49" w:rsidRPr="003B3769" w:rsidRDefault="00A37A49" w:rsidP="00A37A49">
      <w:pPr>
        <w:spacing w:line="560" w:lineRule="exact"/>
        <w:rPr>
          <w:rFonts w:ascii="仿宋_GB2312" w:eastAsia="仿宋_GB2312"/>
          <w:sz w:val="32"/>
          <w:szCs w:val="32"/>
        </w:rPr>
      </w:pPr>
      <w:r w:rsidRPr="003B3769">
        <w:rPr>
          <w:rFonts w:ascii="仿宋_GB2312" w:eastAsia="仿宋_GB2312" w:hint="eastAsia"/>
          <w:sz w:val="32"/>
          <w:szCs w:val="32"/>
        </w:rPr>
        <w:t>各市、区人力资源和社会保障局，</w:t>
      </w:r>
      <w:r>
        <w:rPr>
          <w:rFonts w:ascii="仿宋_GB2312" w:eastAsia="仿宋_GB2312" w:hint="eastAsia"/>
          <w:sz w:val="32"/>
          <w:szCs w:val="32"/>
        </w:rPr>
        <w:t>园区组织部、劳动和社会保障局，</w:t>
      </w:r>
      <w:r w:rsidRPr="003B3769">
        <w:rPr>
          <w:rFonts w:ascii="仿宋_GB2312" w:eastAsia="仿宋_GB2312" w:hint="eastAsia"/>
          <w:sz w:val="32"/>
          <w:szCs w:val="32"/>
        </w:rPr>
        <w:t>各</w:t>
      </w:r>
      <w:r>
        <w:rPr>
          <w:rFonts w:ascii="仿宋_GB2312" w:eastAsia="仿宋_GB2312" w:hint="eastAsia"/>
          <w:sz w:val="32"/>
          <w:szCs w:val="32"/>
        </w:rPr>
        <w:t>相关单位：</w:t>
      </w:r>
    </w:p>
    <w:p w:rsidR="00A37A49" w:rsidRPr="005D3497" w:rsidRDefault="005D3497" w:rsidP="005D3497">
      <w:pPr>
        <w:spacing w:line="560" w:lineRule="exact"/>
        <w:rPr>
          <w:rFonts w:ascii="仿宋_GB2312" w:eastAsia="仿宋_GB2312"/>
          <w:sz w:val="32"/>
          <w:szCs w:val="32"/>
        </w:rPr>
      </w:pPr>
      <w:r>
        <w:rPr>
          <w:rFonts w:ascii="仿宋_GB2312" w:eastAsia="仿宋_GB2312" w:hint="eastAsia"/>
          <w:sz w:val="32"/>
          <w:szCs w:val="32"/>
        </w:rPr>
        <w:t xml:space="preserve">    </w:t>
      </w:r>
      <w:r w:rsidR="00A37A49" w:rsidRPr="005D3497">
        <w:rPr>
          <w:rFonts w:ascii="仿宋_GB2312" w:eastAsia="仿宋_GB2312" w:hint="eastAsia"/>
          <w:sz w:val="32"/>
          <w:szCs w:val="32"/>
        </w:rPr>
        <w:t>为完善我市职业培训公共服务体系，增强高技能人才培养能力，根据</w:t>
      </w:r>
      <w:r w:rsidR="00A37A49" w:rsidRPr="008E0486">
        <w:rPr>
          <w:rFonts w:ascii="仿宋_GB2312" w:eastAsia="仿宋_GB2312" w:hint="eastAsia"/>
          <w:sz w:val="32"/>
          <w:szCs w:val="32"/>
        </w:rPr>
        <w:t>《</w:t>
      </w:r>
      <w:r w:rsidR="00A37A49">
        <w:rPr>
          <w:rFonts w:ascii="仿宋_GB2312" w:eastAsia="仿宋_GB2312" w:hint="eastAsia"/>
          <w:sz w:val="32"/>
          <w:szCs w:val="32"/>
        </w:rPr>
        <w:t>市政府办公室印发关于进一步加强高技能人才队伍建设意见的通知</w:t>
      </w:r>
      <w:r w:rsidR="00A37A49" w:rsidRPr="008E0486">
        <w:rPr>
          <w:rFonts w:ascii="仿宋_GB2312" w:eastAsia="仿宋_GB2312" w:hint="eastAsia"/>
          <w:sz w:val="32"/>
          <w:szCs w:val="32"/>
        </w:rPr>
        <w:t>》（</w:t>
      </w:r>
      <w:proofErr w:type="gramStart"/>
      <w:r w:rsidR="00A37A49">
        <w:rPr>
          <w:rFonts w:ascii="仿宋_GB2312" w:eastAsia="仿宋_GB2312" w:hint="eastAsia"/>
          <w:sz w:val="32"/>
          <w:szCs w:val="32"/>
        </w:rPr>
        <w:t>苏</w:t>
      </w:r>
      <w:r w:rsidR="00A37A49" w:rsidRPr="005D3497">
        <w:rPr>
          <w:rFonts w:ascii="仿宋_GB2312" w:eastAsia="仿宋_GB2312" w:hint="eastAsia"/>
          <w:sz w:val="32"/>
          <w:szCs w:val="32"/>
        </w:rPr>
        <w:t>府办</w:t>
      </w:r>
      <w:proofErr w:type="gramEnd"/>
      <w:r w:rsidR="00A37A49" w:rsidRPr="005D3497">
        <w:rPr>
          <w:rFonts w:ascii="仿宋_GB2312" w:eastAsia="仿宋_GB2312" w:hint="eastAsia"/>
          <w:sz w:val="32"/>
          <w:szCs w:val="32"/>
        </w:rPr>
        <w:t>〔2015〕</w:t>
      </w:r>
      <w:r w:rsidR="00A37A49" w:rsidRPr="005D3497">
        <w:rPr>
          <w:rFonts w:ascii="仿宋_GB2312" w:eastAsia="仿宋_GB2312"/>
          <w:sz w:val="32"/>
          <w:szCs w:val="32"/>
        </w:rPr>
        <w:t>33</w:t>
      </w:r>
      <w:r w:rsidR="00A37A49" w:rsidRPr="005D3497">
        <w:rPr>
          <w:rFonts w:ascii="仿宋_GB2312" w:eastAsia="仿宋_GB2312" w:hint="eastAsia"/>
          <w:sz w:val="32"/>
          <w:szCs w:val="32"/>
        </w:rPr>
        <w:t>号</w:t>
      </w:r>
      <w:r w:rsidR="00A37A49" w:rsidRPr="008E0486">
        <w:rPr>
          <w:rFonts w:ascii="仿宋_GB2312" w:eastAsia="仿宋_GB2312" w:hint="eastAsia"/>
          <w:sz w:val="32"/>
          <w:szCs w:val="32"/>
        </w:rPr>
        <w:t>）</w:t>
      </w:r>
      <w:r w:rsidR="00A37A49" w:rsidRPr="005D3497">
        <w:rPr>
          <w:rFonts w:ascii="仿宋_GB2312" w:eastAsia="仿宋_GB2312" w:hint="eastAsia"/>
          <w:sz w:val="32"/>
          <w:szCs w:val="32"/>
        </w:rPr>
        <w:t>以及《姑苏高技能人才计划实施细则（修订稿）》文件精神，决定在“十三五”期间新建一批市级高技能人才专项公共实训基地。现就有关事项通知如下：</w:t>
      </w:r>
    </w:p>
    <w:p w:rsidR="00A37A49" w:rsidRPr="00CA57D1" w:rsidRDefault="00A37A49" w:rsidP="00A37A49">
      <w:pPr>
        <w:spacing w:line="560" w:lineRule="exact"/>
        <w:ind w:firstLineChars="200" w:firstLine="640"/>
        <w:rPr>
          <w:rFonts w:ascii="黑体" w:eastAsia="黑体" w:hAnsi="黑体"/>
          <w:sz w:val="32"/>
          <w:szCs w:val="32"/>
        </w:rPr>
      </w:pPr>
      <w:r w:rsidRPr="00CA57D1">
        <w:rPr>
          <w:rFonts w:ascii="黑体" w:eastAsia="黑体" w:hAnsi="黑体" w:hint="eastAsia"/>
          <w:sz w:val="32"/>
          <w:szCs w:val="32"/>
        </w:rPr>
        <w:t>一、工作目标</w:t>
      </w:r>
    </w:p>
    <w:p w:rsidR="00A37A49" w:rsidRPr="00BB3627" w:rsidRDefault="00A37A49" w:rsidP="00A37A49">
      <w:pPr>
        <w:spacing w:line="560" w:lineRule="exact"/>
        <w:ind w:firstLineChars="200" w:firstLine="624"/>
        <w:rPr>
          <w:rFonts w:ascii="仿宋_GB2312" w:eastAsia="仿宋_GB2312"/>
          <w:sz w:val="32"/>
          <w:szCs w:val="32"/>
        </w:rPr>
      </w:pPr>
      <w:r w:rsidRPr="00CA57D1">
        <w:rPr>
          <w:rFonts w:ascii="Times New Roman" w:eastAsia="仿宋_GB2312" w:hAnsi="Times New Roman" w:hint="eastAsia"/>
          <w:spacing w:val="-4"/>
          <w:kern w:val="0"/>
          <w:sz w:val="32"/>
          <w:szCs w:val="32"/>
        </w:rPr>
        <w:t>“十三五”期间，按照区域经济和产业发展需求，新建成</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左右高技能人才专项公共实训基地，在我市初步形成</w:t>
      </w:r>
      <w:r w:rsidRPr="00BB3627">
        <w:rPr>
          <w:rFonts w:ascii="仿宋_GB2312" w:eastAsia="仿宋_GB2312" w:hint="eastAsia"/>
          <w:sz w:val="32"/>
          <w:szCs w:val="32"/>
        </w:rPr>
        <w:t>门类齐全、技术先进、</w:t>
      </w:r>
      <w:r>
        <w:rPr>
          <w:rFonts w:ascii="仿宋_GB2312" w:eastAsia="仿宋_GB2312" w:hint="eastAsia"/>
          <w:sz w:val="32"/>
          <w:szCs w:val="32"/>
        </w:rPr>
        <w:t>共享</w:t>
      </w:r>
      <w:r w:rsidRPr="00BB3627">
        <w:rPr>
          <w:rFonts w:ascii="仿宋_GB2312" w:eastAsia="仿宋_GB2312" w:hint="eastAsia"/>
          <w:sz w:val="32"/>
          <w:szCs w:val="32"/>
        </w:rPr>
        <w:t>开放、特色</w:t>
      </w:r>
      <w:r>
        <w:rPr>
          <w:rFonts w:ascii="仿宋_GB2312" w:eastAsia="仿宋_GB2312" w:hint="eastAsia"/>
          <w:sz w:val="32"/>
          <w:szCs w:val="32"/>
        </w:rPr>
        <w:t>鲜明、多元投入</w:t>
      </w:r>
      <w:r w:rsidRPr="00BB3627">
        <w:rPr>
          <w:rFonts w:ascii="仿宋_GB2312" w:eastAsia="仿宋_GB2312" w:hint="eastAsia"/>
          <w:sz w:val="32"/>
          <w:szCs w:val="32"/>
        </w:rPr>
        <w:t>的高技能人才</w:t>
      </w:r>
      <w:r>
        <w:rPr>
          <w:rFonts w:ascii="仿宋_GB2312" w:eastAsia="仿宋_GB2312" w:hint="eastAsia"/>
          <w:sz w:val="32"/>
          <w:szCs w:val="32"/>
        </w:rPr>
        <w:t>实训体</w:t>
      </w:r>
      <w:r>
        <w:rPr>
          <w:rFonts w:ascii="仿宋_GB2312" w:eastAsia="仿宋_GB2312" w:hint="eastAsia"/>
          <w:sz w:val="32"/>
          <w:szCs w:val="32"/>
        </w:rPr>
        <w:lastRenderedPageBreak/>
        <w:t>系</w:t>
      </w:r>
      <w:r w:rsidRPr="00BB3627">
        <w:rPr>
          <w:rFonts w:ascii="仿宋_GB2312" w:eastAsia="仿宋_GB2312" w:hint="eastAsia"/>
          <w:sz w:val="32"/>
          <w:szCs w:val="32"/>
        </w:rPr>
        <w:t>。</w:t>
      </w:r>
    </w:p>
    <w:p w:rsidR="00A37A49" w:rsidRPr="00CA57D1" w:rsidRDefault="00A37A49" w:rsidP="00A37A49">
      <w:pPr>
        <w:shd w:val="clear" w:color="auto" w:fill="FFFFFF"/>
        <w:spacing w:line="560" w:lineRule="exact"/>
        <w:ind w:firstLine="630"/>
        <w:rPr>
          <w:rFonts w:ascii="黑体" w:eastAsia="黑体" w:hAnsi="黑体" w:cs="宋体"/>
          <w:color w:val="000000"/>
          <w:kern w:val="0"/>
          <w:sz w:val="32"/>
          <w:szCs w:val="32"/>
        </w:rPr>
      </w:pPr>
      <w:r w:rsidRPr="00CA57D1">
        <w:rPr>
          <w:rFonts w:ascii="黑体" w:eastAsia="黑体" w:hAnsi="黑体" w:hint="eastAsia"/>
          <w:color w:val="000000"/>
          <w:kern w:val="0"/>
          <w:sz w:val="32"/>
          <w:szCs w:val="32"/>
        </w:rPr>
        <w:t>二、建设原则</w:t>
      </w:r>
    </w:p>
    <w:p w:rsidR="00A37A49" w:rsidRDefault="00A37A49" w:rsidP="00A37A49">
      <w:pPr>
        <w:shd w:val="clear" w:color="auto" w:fill="FFFFFF"/>
        <w:spacing w:line="560" w:lineRule="exact"/>
        <w:ind w:firstLine="630"/>
        <w:rPr>
          <w:rFonts w:ascii="仿宋_GB2312" w:eastAsia="仿宋_GB2312"/>
          <w:sz w:val="32"/>
          <w:szCs w:val="32"/>
        </w:rPr>
      </w:pPr>
      <w:r>
        <w:rPr>
          <w:rFonts w:ascii="仿宋_GB2312" w:eastAsia="仿宋_GB2312" w:hAnsi="Times New Roman" w:hint="eastAsia"/>
          <w:color w:val="000000"/>
          <w:kern w:val="0"/>
          <w:sz w:val="32"/>
          <w:szCs w:val="32"/>
        </w:rPr>
        <w:t>坚持</w:t>
      </w:r>
      <w:r w:rsidRPr="006D6A48">
        <w:rPr>
          <w:rFonts w:ascii="仿宋_GB2312" w:eastAsia="仿宋_GB2312" w:hAnsi="Times New Roman" w:hint="eastAsia"/>
          <w:color w:val="000000"/>
          <w:kern w:val="0"/>
          <w:sz w:val="32"/>
          <w:szCs w:val="32"/>
        </w:rPr>
        <w:t>合理布局、服务产业的原则，</w:t>
      </w:r>
      <w:r>
        <w:rPr>
          <w:rFonts w:ascii="仿宋_GB2312" w:eastAsia="仿宋_GB2312" w:hAnsi="Times New Roman" w:hint="eastAsia"/>
          <w:color w:val="000000"/>
          <w:kern w:val="0"/>
          <w:sz w:val="32"/>
          <w:szCs w:val="32"/>
        </w:rPr>
        <w:t>大力推进</w:t>
      </w:r>
      <w:r>
        <w:rPr>
          <w:rFonts w:ascii="仿宋_GB2312" w:eastAsia="仿宋_GB2312" w:hint="eastAsia"/>
          <w:sz w:val="32"/>
          <w:szCs w:val="32"/>
        </w:rPr>
        <w:t>专业技能公共实训基地发展，支持各地按</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1+N</w:t>
      </w:r>
      <w:r w:rsidRPr="00CA57D1">
        <w:rPr>
          <w:rFonts w:ascii="Times New Roman" w:eastAsia="仿宋_GB2312" w:hAnsi="Times New Roman" w:hint="eastAsia"/>
          <w:spacing w:val="-4"/>
          <w:kern w:val="0"/>
          <w:sz w:val="32"/>
          <w:szCs w:val="32"/>
        </w:rPr>
        <w:t>”模式建设综合性公共实训基地，在强化政策引导的同时，充分发挥企业、学校和行业协</w:t>
      </w:r>
      <w:r>
        <w:rPr>
          <w:rFonts w:ascii="仿宋_GB2312" w:eastAsia="仿宋_GB2312" w:hint="eastAsia"/>
          <w:sz w:val="32"/>
          <w:szCs w:val="32"/>
        </w:rPr>
        <w:t>会等的主体作用。</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三、基地主要职能</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市级</w:t>
      </w:r>
      <w:r>
        <w:rPr>
          <w:rFonts w:ascii="仿宋_GB2312" w:eastAsia="仿宋_GB2312" w:hAnsi="Times New Roman" w:hint="eastAsia"/>
          <w:color w:val="000000"/>
          <w:kern w:val="0"/>
          <w:sz w:val="32"/>
          <w:szCs w:val="32"/>
        </w:rPr>
        <w:t>高技能人才专项公共实训基地在政府主管部门的统一协调指导下，</w:t>
      </w:r>
      <w:r w:rsidRPr="006D6A48">
        <w:rPr>
          <w:rFonts w:ascii="仿宋_GB2312" w:eastAsia="仿宋_GB2312" w:hAnsi="Times New Roman" w:hint="eastAsia"/>
          <w:color w:val="000000"/>
          <w:kern w:val="0"/>
          <w:sz w:val="32"/>
          <w:szCs w:val="32"/>
        </w:rPr>
        <w:t>具体承担以下</w:t>
      </w:r>
      <w:r>
        <w:rPr>
          <w:rFonts w:ascii="仿宋_GB2312" w:eastAsia="仿宋_GB2312" w:hAnsi="Times New Roman" w:hint="eastAsia"/>
          <w:color w:val="000000"/>
          <w:kern w:val="0"/>
          <w:sz w:val="32"/>
          <w:szCs w:val="32"/>
        </w:rPr>
        <w:t>主要职能</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．制订实施高技能人才培训计划，同时参与政府举办的职业技能培训。</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．参与职业研发应用工作，对新职业工种进行标准、教材、题库等开发工作。</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．参与、组织和承办高技能人才职业技能竞赛，为行业、企业单位组织的技能竞赛、技术比武等活动提供支持。</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．参与或组织行业、企业的技术交流研讨活动，扶持高技能人才技术革新和技术改造，提高</w:t>
      </w:r>
      <w:proofErr w:type="gramStart"/>
      <w:r w:rsidRPr="00CA57D1">
        <w:rPr>
          <w:rFonts w:ascii="Times New Roman" w:eastAsia="仿宋_GB2312" w:hAnsi="Times New Roman" w:hint="eastAsia"/>
          <w:spacing w:val="-4"/>
          <w:kern w:val="0"/>
          <w:sz w:val="32"/>
          <w:szCs w:val="32"/>
        </w:rPr>
        <w:t>高</w:t>
      </w:r>
      <w:proofErr w:type="gramEnd"/>
      <w:r w:rsidRPr="00CA57D1">
        <w:rPr>
          <w:rFonts w:ascii="Times New Roman" w:eastAsia="仿宋_GB2312" w:hAnsi="Times New Roman" w:hint="eastAsia"/>
          <w:spacing w:val="-4"/>
          <w:kern w:val="0"/>
          <w:sz w:val="32"/>
          <w:szCs w:val="32"/>
        </w:rPr>
        <w:t>技能人才创新能力。</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5</w:t>
      </w:r>
      <w:r w:rsidRPr="00CA57D1">
        <w:rPr>
          <w:rFonts w:ascii="Times New Roman" w:eastAsia="仿宋_GB2312" w:hAnsi="Times New Roman" w:hint="eastAsia"/>
          <w:spacing w:val="-4"/>
          <w:kern w:val="0"/>
          <w:sz w:val="32"/>
          <w:szCs w:val="32"/>
        </w:rPr>
        <w:t>．组织参加职业技能鉴定，有条件的可以申办职业技能鉴</w:t>
      </w:r>
      <w:r w:rsidRPr="009800D6">
        <w:rPr>
          <w:rFonts w:ascii="仿宋_GB2312" w:eastAsia="仿宋_GB2312" w:hAnsi="Times New Roman" w:hint="eastAsia"/>
          <w:color w:val="000000"/>
          <w:kern w:val="0"/>
          <w:sz w:val="32"/>
          <w:szCs w:val="32"/>
        </w:rPr>
        <w:t>定站（所）。</w:t>
      </w:r>
    </w:p>
    <w:p w:rsidR="00A37A49" w:rsidRPr="00CA57D1" w:rsidRDefault="00A37A49" w:rsidP="00A37A49">
      <w:pPr>
        <w:shd w:val="clear" w:color="auto" w:fill="FFFFFF"/>
        <w:spacing w:line="560" w:lineRule="exact"/>
        <w:ind w:firstLine="630"/>
        <w:rPr>
          <w:rFonts w:ascii="黑体" w:eastAsia="黑体" w:hAnsi="黑体"/>
          <w:color w:val="000000"/>
          <w:kern w:val="0"/>
          <w:sz w:val="32"/>
          <w:szCs w:val="32"/>
        </w:rPr>
      </w:pPr>
      <w:r w:rsidRPr="00CA57D1">
        <w:rPr>
          <w:rFonts w:ascii="黑体" w:eastAsia="黑体" w:hAnsi="黑体" w:hint="eastAsia"/>
          <w:color w:val="000000"/>
          <w:kern w:val="0"/>
          <w:sz w:val="32"/>
          <w:szCs w:val="32"/>
        </w:rPr>
        <w:t>四、申报认定</w:t>
      </w:r>
    </w:p>
    <w:p w:rsidR="00A37A49" w:rsidRPr="00CA57D1" w:rsidRDefault="00A37A49" w:rsidP="00A37A49">
      <w:pPr>
        <w:shd w:val="clear" w:color="auto" w:fill="FFFFFF"/>
        <w:spacing w:line="560" w:lineRule="exact"/>
        <w:ind w:firstLine="630"/>
        <w:rPr>
          <w:rFonts w:ascii="楷体_GB2312" w:eastAsia="楷体_GB2312" w:hAnsi="Times New Roman"/>
          <w:bCs/>
          <w:color w:val="000000"/>
          <w:kern w:val="0"/>
          <w:sz w:val="32"/>
          <w:szCs w:val="32"/>
        </w:rPr>
      </w:pPr>
      <w:r w:rsidRPr="00CA57D1">
        <w:rPr>
          <w:rFonts w:ascii="楷体_GB2312" w:eastAsia="楷体_GB2312" w:hAnsi="Times New Roman" w:hint="eastAsia"/>
          <w:bCs/>
          <w:color w:val="000000"/>
          <w:kern w:val="0"/>
          <w:sz w:val="32"/>
          <w:szCs w:val="32"/>
        </w:rPr>
        <w:t>（一）适用范围</w:t>
      </w:r>
      <w:r w:rsidRPr="00CA57D1">
        <w:rPr>
          <w:rFonts w:ascii="楷体_GB2312" w:eastAsia="楷体_GB2312" w:hAnsi="Times New Roman" w:hint="eastAsia"/>
          <w:bCs/>
          <w:color w:val="000000"/>
          <w:kern w:val="0"/>
          <w:sz w:val="32"/>
          <w:szCs w:val="32"/>
        </w:rPr>
        <w:t> </w:t>
      </w:r>
    </w:p>
    <w:p w:rsidR="00A37A49" w:rsidRDefault="00A37A49" w:rsidP="00A37A49">
      <w:pPr>
        <w:shd w:val="clear" w:color="auto" w:fill="FFFFFF"/>
        <w:spacing w:line="560" w:lineRule="exact"/>
        <w:ind w:firstLine="63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苏州市</w:t>
      </w:r>
      <w:r w:rsidRPr="006D6A48">
        <w:rPr>
          <w:rFonts w:ascii="仿宋_GB2312" w:eastAsia="仿宋_GB2312" w:hAnsi="Times New Roman" w:hint="eastAsia"/>
          <w:color w:val="000000"/>
          <w:kern w:val="0"/>
          <w:sz w:val="32"/>
          <w:szCs w:val="32"/>
        </w:rPr>
        <w:t>范围内符合条件的行业协会（组织）、生产型企业、</w:t>
      </w:r>
      <w:r w:rsidRPr="00FB7AF5">
        <w:rPr>
          <w:rFonts w:ascii="仿宋_GB2312" w:eastAsia="仿宋_GB2312" w:hAnsi="Times New Roman" w:hint="eastAsia"/>
          <w:kern w:val="0"/>
          <w:sz w:val="32"/>
          <w:szCs w:val="32"/>
        </w:rPr>
        <w:lastRenderedPageBreak/>
        <w:t>职业（技工）院校</w:t>
      </w:r>
      <w:r w:rsidRPr="006D6A48">
        <w:rPr>
          <w:rFonts w:ascii="仿宋_GB2312" w:eastAsia="仿宋_GB2312" w:hAnsi="Times New Roman" w:hint="eastAsia"/>
          <w:color w:val="000000"/>
          <w:kern w:val="0"/>
          <w:sz w:val="32"/>
          <w:szCs w:val="32"/>
        </w:rPr>
        <w:t>、职业培训机构等。</w:t>
      </w:r>
    </w:p>
    <w:p w:rsidR="00A37A49" w:rsidRPr="00CA57D1" w:rsidRDefault="00A37A49" w:rsidP="00A37A49">
      <w:pPr>
        <w:shd w:val="clear" w:color="auto" w:fill="FFFFFF"/>
        <w:spacing w:line="560" w:lineRule="exact"/>
        <w:ind w:firstLine="630"/>
        <w:rPr>
          <w:rFonts w:ascii="楷体_GB2312" w:eastAsia="楷体_GB2312" w:hAnsi="Times New Roman"/>
          <w:bCs/>
          <w:color w:val="000000"/>
          <w:kern w:val="0"/>
          <w:sz w:val="32"/>
          <w:szCs w:val="32"/>
        </w:rPr>
      </w:pPr>
      <w:r w:rsidRPr="00CA57D1">
        <w:rPr>
          <w:rFonts w:ascii="楷体_GB2312" w:eastAsia="楷体_GB2312" w:hAnsi="Times New Roman" w:hint="eastAsia"/>
          <w:bCs/>
          <w:color w:val="000000"/>
          <w:kern w:val="0"/>
          <w:sz w:val="32"/>
          <w:szCs w:val="32"/>
        </w:rPr>
        <w:t>（二）申报条件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基地</w:t>
      </w:r>
      <w:r w:rsidRPr="006D6A48">
        <w:rPr>
          <w:rFonts w:ascii="仿宋_GB2312" w:eastAsia="仿宋_GB2312" w:hAnsi="Times New Roman" w:hint="eastAsia"/>
          <w:color w:val="000000"/>
          <w:kern w:val="0"/>
          <w:sz w:val="32"/>
          <w:szCs w:val="32"/>
        </w:rPr>
        <w:t>建设</w:t>
      </w:r>
      <w:r>
        <w:rPr>
          <w:rFonts w:ascii="仿宋_GB2312" w:eastAsia="仿宋_GB2312" w:hAnsi="Times New Roman" w:hint="eastAsia"/>
          <w:color w:val="000000"/>
          <w:kern w:val="0"/>
          <w:sz w:val="32"/>
          <w:szCs w:val="32"/>
        </w:rPr>
        <w:t>定位要体现产业发展导向。开设实训的项目应符合当地产业发展规划要求，具备技能技术先进、市场成长性好等特点</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．基地要具有公共服务功能。能面向社会开放实训资源，具有高级工以上培养、实训经验两年以上的优先。</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．基地建设具备相应的基础条件。建筑面积原则在</w:t>
      </w:r>
      <w:r w:rsidRPr="00CA57D1">
        <w:rPr>
          <w:rFonts w:ascii="Times New Roman" w:eastAsia="仿宋_GB2312" w:hAnsi="Times New Roman"/>
          <w:spacing w:val="-4"/>
          <w:kern w:val="0"/>
          <w:sz w:val="32"/>
          <w:szCs w:val="32"/>
        </w:rPr>
        <w:t>1000</w:t>
      </w:r>
      <w:r w:rsidRPr="00CA57D1">
        <w:rPr>
          <w:rFonts w:ascii="Times New Roman" w:eastAsia="仿宋_GB2312" w:hAnsi="Times New Roman" w:hint="eastAsia"/>
          <w:spacing w:val="-4"/>
          <w:kern w:val="0"/>
          <w:sz w:val="32"/>
          <w:szCs w:val="32"/>
        </w:rPr>
        <w:t>平方米以上，有满足实训要求的消防、通风、照明、控温等设备。建有管理运作机制，配备必要的管理人员队伍。</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．拥有合格的师资队伍。每个实</w:t>
      </w:r>
      <w:proofErr w:type="gramStart"/>
      <w:r w:rsidRPr="00CA57D1">
        <w:rPr>
          <w:rFonts w:ascii="Times New Roman" w:eastAsia="仿宋_GB2312" w:hAnsi="Times New Roman" w:hint="eastAsia"/>
          <w:spacing w:val="-4"/>
          <w:kern w:val="0"/>
          <w:sz w:val="32"/>
          <w:szCs w:val="32"/>
        </w:rPr>
        <w:t>训项目</w:t>
      </w:r>
      <w:proofErr w:type="gramEnd"/>
      <w:r w:rsidRPr="00CA57D1">
        <w:rPr>
          <w:rFonts w:ascii="Times New Roman" w:eastAsia="仿宋_GB2312" w:hAnsi="Times New Roman" w:hint="eastAsia"/>
          <w:spacing w:val="-4"/>
          <w:kern w:val="0"/>
          <w:sz w:val="32"/>
          <w:szCs w:val="32"/>
        </w:rPr>
        <w:t>配备相应专业中级以上职称或技师以上职业资格的教师占比应不低于</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640"/>
        <w:rPr>
          <w:rFonts w:ascii="黑体" w:eastAsia="黑体" w:hAnsi="黑体"/>
          <w:bCs/>
          <w:color w:val="000000"/>
          <w:kern w:val="0"/>
          <w:sz w:val="32"/>
          <w:szCs w:val="32"/>
        </w:rPr>
      </w:pPr>
      <w:r w:rsidRPr="00CA57D1">
        <w:rPr>
          <w:rFonts w:ascii="黑体" w:eastAsia="黑体" w:hAnsi="黑体" w:hint="eastAsia"/>
          <w:bCs/>
          <w:color w:val="000000"/>
          <w:kern w:val="0"/>
          <w:sz w:val="32"/>
          <w:szCs w:val="32"/>
        </w:rPr>
        <w:t>（三）申报认定程序</w:t>
      </w:r>
    </w:p>
    <w:p w:rsidR="00A37A49" w:rsidRPr="00BD388C" w:rsidRDefault="00A37A49" w:rsidP="00A37A49">
      <w:pPr>
        <w:spacing w:line="560" w:lineRule="exact"/>
        <w:ind w:firstLineChars="200" w:firstLine="640"/>
        <w:rPr>
          <w:rFonts w:ascii="仿宋_GB2312" w:eastAsia="仿宋_GB2312"/>
          <w:sz w:val="32"/>
          <w:szCs w:val="32"/>
        </w:rPr>
      </w:pPr>
      <w:r w:rsidRPr="00E5325A">
        <w:rPr>
          <w:rFonts w:ascii="仿宋_GB2312" w:eastAsia="仿宋_GB2312" w:hAnsi="Times New Roman" w:hint="eastAsia"/>
          <w:color w:val="000000"/>
          <w:kern w:val="0"/>
          <w:sz w:val="32"/>
          <w:szCs w:val="32"/>
        </w:rPr>
        <w:t>高技能人才专项</w:t>
      </w:r>
      <w:r>
        <w:rPr>
          <w:rFonts w:ascii="仿宋_GB2312" w:eastAsia="仿宋_GB2312" w:hAnsi="Times New Roman" w:hint="eastAsia"/>
          <w:color w:val="000000"/>
          <w:kern w:val="0"/>
          <w:sz w:val="32"/>
          <w:szCs w:val="32"/>
        </w:rPr>
        <w:t>公共实训基地每年申报一次，</w:t>
      </w:r>
      <w:r w:rsidRPr="00BD388C">
        <w:rPr>
          <w:rFonts w:ascii="仿宋_GB2312" w:eastAsia="仿宋_GB2312" w:hint="eastAsia"/>
          <w:sz w:val="32"/>
          <w:szCs w:val="32"/>
        </w:rPr>
        <w:t>市人力资源和社会保障</w:t>
      </w:r>
      <w:proofErr w:type="gramStart"/>
      <w:r w:rsidRPr="00BD388C">
        <w:rPr>
          <w:rFonts w:ascii="仿宋_GB2312" w:eastAsia="仿宋_GB2312" w:hint="eastAsia"/>
          <w:sz w:val="32"/>
          <w:szCs w:val="32"/>
        </w:rPr>
        <w:t>局职业</w:t>
      </w:r>
      <w:proofErr w:type="gramEnd"/>
      <w:r w:rsidRPr="00BD388C">
        <w:rPr>
          <w:rFonts w:ascii="仿宋_GB2312" w:eastAsia="仿宋_GB2312" w:hint="eastAsia"/>
          <w:sz w:val="32"/>
          <w:szCs w:val="32"/>
        </w:rPr>
        <w:t>能力建设处</w:t>
      </w:r>
      <w:r>
        <w:rPr>
          <w:rFonts w:ascii="仿宋_GB2312" w:eastAsia="仿宋_GB2312" w:hint="eastAsia"/>
          <w:sz w:val="32"/>
          <w:szCs w:val="32"/>
        </w:rPr>
        <w:t>具体负责相关</w:t>
      </w:r>
      <w:r w:rsidRPr="00BD388C">
        <w:rPr>
          <w:rFonts w:ascii="仿宋_GB2312" w:eastAsia="仿宋_GB2312" w:hint="eastAsia"/>
          <w:sz w:val="32"/>
          <w:szCs w:val="32"/>
        </w:rPr>
        <w:t>工作。</w:t>
      </w:r>
    </w:p>
    <w:p w:rsidR="00A37A49"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（一）申报。</w:t>
      </w:r>
      <w:r w:rsidRPr="00BD388C">
        <w:rPr>
          <w:rFonts w:ascii="仿宋_GB2312" w:eastAsia="仿宋_GB2312" w:hint="eastAsia"/>
          <w:sz w:val="32"/>
          <w:szCs w:val="32"/>
        </w:rPr>
        <w:t>申报单位对照相应的认定条件，填写《苏州市高技能人才</w:t>
      </w:r>
      <w:r>
        <w:rPr>
          <w:rFonts w:ascii="仿宋_GB2312" w:eastAsia="仿宋_GB2312" w:hint="eastAsia"/>
          <w:sz w:val="32"/>
          <w:szCs w:val="32"/>
        </w:rPr>
        <w:t>专项</w:t>
      </w:r>
      <w:r w:rsidRPr="00BD388C">
        <w:rPr>
          <w:rFonts w:ascii="仿宋_GB2312" w:eastAsia="仿宋_GB2312" w:hint="eastAsia"/>
          <w:sz w:val="32"/>
          <w:szCs w:val="32"/>
        </w:rPr>
        <w:t>公共实训基地申报表》</w:t>
      </w:r>
      <w:r>
        <w:rPr>
          <w:rFonts w:ascii="仿宋_GB2312" w:eastAsia="仿宋_GB2312" w:hint="eastAsia"/>
          <w:sz w:val="32"/>
          <w:szCs w:val="32"/>
        </w:rPr>
        <w:t>，同时，提交师资资质证明、</w:t>
      </w:r>
      <w:r w:rsidRPr="00BD388C">
        <w:rPr>
          <w:rFonts w:ascii="仿宋_GB2312" w:eastAsia="仿宋_GB2312" w:hint="eastAsia"/>
          <w:sz w:val="32"/>
          <w:szCs w:val="32"/>
        </w:rPr>
        <w:t>制定的规章制度等</w:t>
      </w:r>
      <w:r>
        <w:rPr>
          <w:rFonts w:ascii="仿宋_GB2312" w:eastAsia="仿宋_GB2312" w:hint="eastAsia"/>
          <w:sz w:val="32"/>
          <w:szCs w:val="32"/>
        </w:rPr>
        <w:t>材料。</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（二）评审。</w:t>
      </w:r>
      <w:r w:rsidRPr="00BD388C">
        <w:rPr>
          <w:rFonts w:ascii="仿宋_GB2312" w:eastAsia="仿宋_GB2312" w:hint="eastAsia"/>
          <w:sz w:val="32"/>
          <w:szCs w:val="32"/>
        </w:rPr>
        <w:t>建立实训基地评审专</w:t>
      </w:r>
      <w:r>
        <w:rPr>
          <w:rFonts w:ascii="仿宋_GB2312" w:eastAsia="仿宋_GB2312" w:hint="eastAsia"/>
          <w:sz w:val="32"/>
          <w:szCs w:val="32"/>
        </w:rPr>
        <w:t>家库，</w:t>
      </w:r>
      <w:r w:rsidRPr="00BD388C">
        <w:rPr>
          <w:rFonts w:ascii="仿宋_GB2312" w:eastAsia="仿宋_GB2312" w:hint="eastAsia"/>
          <w:sz w:val="32"/>
          <w:szCs w:val="32"/>
        </w:rPr>
        <w:t>制定以量化指标为主的评审标准，</w:t>
      </w:r>
      <w:r>
        <w:rPr>
          <w:rFonts w:ascii="仿宋_GB2312" w:eastAsia="仿宋_GB2312" w:hint="eastAsia"/>
          <w:sz w:val="32"/>
          <w:szCs w:val="32"/>
        </w:rPr>
        <w:t>每年从专家库随机选出相应的专家，采取书面审核与现场考核相结合的方式，</w:t>
      </w:r>
      <w:r w:rsidRPr="004C09F3">
        <w:rPr>
          <w:rFonts w:ascii="仿宋_GB2312" w:eastAsia="仿宋_GB2312" w:hint="eastAsia"/>
          <w:sz w:val="32"/>
          <w:szCs w:val="32"/>
        </w:rPr>
        <w:t>对申报单位</w:t>
      </w:r>
      <w:r>
        <w:rPr>
          <w:rFonts w:ascii="仿宋_GB2312" w:eastAsia="仿宋_GB2312" w:hint="eastAsia"/>
          <w:sz w:val="32"/>
          <w:szCs w:val="32"/>
        </w:rPr>
        <w:t>开展</w:t>
      </w:r>
      <w:r w:rsidRPr="004C09F3">
        <w:rPr>
          <w:rFonts w:ascii="仿宋_GB2312" w:eastAsia="仿宋_GB2312" w:hint="eastAsia"/>
          <w:sz w:val="32"/>
          <w:szCs w:val="32"/>
        </w:rPr>
        <w:t>评审</w:t>
      </w:r>
      <w:r w:rsidRPr="00BD388C">
        <w:rPr>
          <w:rFonts w:ascii="仿宋_GB2312" w:eastAsia="仿宋_GB2312" w:hint="eastAsia"/>
          <w:sz w:val="32"/>
          <w:szCs w:val="32"/>
        </w:rPr>
        <w:t>，并提出评审意见。</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lastRenderedPageBreak/>
        <w:t>（三）公布。</w:t>
      </w:r>
      <w:r w:rsidRPr="00BD388C">
        <w:rPr>
          <w:rFonts w:ascii="仿宋_GB2312" w:eastAsia="仿宋_GB2312" w:hint="eastAsia"/>
          <w:sz w:val="32"/>
          <w:szCs w:val="32"/>
        </w:rPr>
        <w:t>根据专家组评审意见，</w:t>
      </w:r>
      <w:r w:rsidRPr="00CA57D1">
        <w:rPr>
          <w:rFonts w:ascii="Times New Roman" w:eastAsia="仿宋_GB2312" w:hAnsi="Times New Roman" w:hint="eastAsia"/>
          <w:spacing w:val="-4"/>
          <w:kern w:val="0"/>
          <w:sz w:val="32"/>
          <w:szCs w:val="32"/>
        </w:rPr>
        <w:t>每年确定</w:t>
      </w:r>
      <w:r w:rsidRPr="00CA57D1">
        <w:rPr>
          <w:rFonts w:ascii="Times New Roman" w:eastAsia="仿宋_GB2312" w:hAnsi="Times New Roman"/>
          <w:spacing w:val="-4"/>
          <w:kern w:val="0"/>
          <w:sz w:val="32"/>
          <w:szCs w:val="32"/>
        </w:rPr>
        <w:t>10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候选单位并向社会公示，如无异议，</w:t>
      </w:r>
      <w:r w:rsidRPr="00BD388C">
        <w:rPr>
          <w:rFonts w:ascii="仿宋_GB2312" w:eastAsia="仿宋_GB2312" w:hint="eastAsia"/>
          <w:sz w:val="32"/>
          <w:szCs w:val="32"/>
        </w:rPr>
        <w:t>由市人力资源和社会保障局发文确认并给予挂牌。</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五、运作管理</w:t>
      </w:r>
    </w:p>
    <w:p w:rsidR="00A37A49" w:rsidRPr="00CA57D1" w:rsidRDefault="00A37A49" w:rsidP="00A37A49">
      <w:pPr>
        <w:shd w:val="clear" w:color="auto" w:fill="FFFFFF"/>
        <w:spacing w:line="560" w:lineRule="exact"/>
        <w:ind w:firstLine="640"/>
        <w:rPr>
          <w:rFonts w:ascii="楷体_GB2312" w:eastAsia="楷体_GB2312" w:hAnsi="Times New Roman"/>
          <w:color w:val="000000"/>
          <w:kern w:val="0"/>
          <w:sz w:val="32"/>
          <w:szCs w:val="32"/>
        </w:rPr>
      </w:pPr>
      <w:r w:rsidRPr="00CA57D1">
        <w:rPr>
          <w:rFonts w:ascii="楷体_GB2312" w:eastAsia="楷体_GB2312" w:hAnsi="Times New Roman" w:hint="eastAsia"/>
          <w:bCs/>
          <w:color w:val="000000"/>
          <w:kern w:val="0"/>
          <w:sz w:val="32"/>
          <w:szCs w:val="32"/>
        </w:rPr>
        <w:t>（一）基本要求</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E5325A">
        <w:rPr>
          <w:rFonts w:ascii="仿宋_GB2312" w:eastAsia="仿宋_GB2312" w:hAnsi="Times New Roman" w:hint="eastAsia"/>
          <w:color w:val="000000"/>
          <w:kern w:val="0"/>
          <w:sz w:val="32"/>
          <w:szCs w:val="32"/>
        </w:rPr>
        <w:t>高技能人</w:t>
      </w:r>
      <w:r w:rsidRPr="00CA57D1">
        <w:rPr>
          <w:rFonts w:ascii="Times New Roman" w:eastAsia="仿宋_GB2312" w:hAnsi="Times New Roman" w:hint="eastAsia"/>
          <w:spacing w:val="-4"/>
          <w:kern w:val="0"/>
          <w:sz w:val="32"/>
          <w:szCs w:val="32"/>
        </w:rPr>
        <w:t>才专项公共实训基地在承担基本职能的同时，每年培训高技能人才不少于</w:t>
      </w:r>
      <w:r w:rsidRPr="00CA57D1">
        <w:rPr>
          <w:rFonts w:ascii="Times New Roman" w:eastAsia="仿宋_GB2312" w:hAnsi="Times New Roman"/>
          <w:spacing w:val="-4"/>
          <w:kern w:val="0"/>
          <w:sz w:val="32"/>
          <w:szCs w:val="32"/>
        </w:rPr>
        <w:t>200</w:t>
      </w:r>
      <w:r w:rsidRPr="00CA57D1">
        <w:rPr>
          <w:rFonts w:ascii="Times New Roman" w:eastAsia="仿宋_GB2312" w:hAnsi="Times New Roman" w:hint="eastAsia"/>
          <w:spacing w:val="-4"/>
          <w:kern w:val="0"/>
          <w:sz w:val="32"/>
          <w:szCs w:val="32"/>
        </w:rPr>
        <w:t>人，组织参加职业技能鉴定人数不少于培训人数的</w:t>
      </w:r>
      <w:r w:rsidRPr="00CA57D1">
        <w:rPr>
          <w:rFonts w:ascii="Times New Roman" w:eastAsia="仿宋_GB2312" w:hAnsi="Times New Roman"/>
          <w:spacing w:val="-4"/>
          <w:kern w:val="0"/>
          <w:sz w:val="32"/>
          <w:szCs w:val="32"/>
        </w:rPr>
        <w:t>70%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Chars="200" w:firstLine="640"/>
        <w:rPr>
          <w:rFonts w:ascii="楷体_GB2312" w:eastAsia="楷体_GB2312" w:hAnsi="Times New Roman"/>
          <w:color w:val="000000"/>
          <w:kern w:val="0"/>
          <w:sz w:val="32"/>
          <w:szCs w:val="32"/>
        </w:rPr>
      </w:pPr>
      <w:r w:rsidRPr="00CA57D1">
        <w:rPr>
          <w:rFonts w:ascii="楷体_GB2312" w:eastAsia="楷体_GB2312" w:hAnsi="Times New Roman" w:hint="eastAsia"/>
          <w:bCs/>
          <w:color w:val="000000"/>
          <w:kern w:val="0"/>
          <w:sz w:val="32"/>
          <w:szCs w:val="32"/>
        </w:rPr>
        <w:t>（二）奖励与扶持措施</w:t>
      </w:r>
    </w:p>
    <w:p w:rsidR="00A37A49" w:rsidRPr="00CA57D1" w:rsidRDefault="00A37A49" w:rsidP="00A37A49">
      <w:pPr>
        <w:pStyle w:val="a3"/>
        <w:spacing w:line="560" w:lineRule="exact"/>
        <w:ind w:firstLineChars="200" w:firstLine="640"/>
        <w:rPr>
          <w:rFonts w:ascii="Times New Roman" w:eastAsia="仿宋_GB2312" w:hAnsi="Times New Roman" w:cs="Times New Roman"/>
          <w:spacing w:val="-4"/>
          <w:kern w:val="0"/>
          <w:sz w:val="32"/>
          <w:szCs w:val="32"/>
        </w:rPr>
      </w:pPr>
      <w:r w:rsidRPr="00630964">
        <w:rPr>
          <w:rFonts w:ascii="仿宋_GB2312" w:eastAsia="仿宋_GB2312" w:hAnsi="宋体" w:cs="宋体" w:hint="eastAsia"/>
          <w:sz w:val="32"/>
          <w:szCs w:val="32"/>
        </w:rPr>
        <w:t>对新认定的市级公共实训基地给予一次</w:t>
      </w:r>
      <w:r w:rsidRPr="00CA57D1">
        <w:rPr>
          <w:rFonts w:ascii="Times New Roman" w:eastAsia="仿宋_GB2312" w:hAnsi="Times New Roman" w:cs="Times New Roman" w:hint="eastAsia"/>
          <w:spacing w:val="-4"/>
          <w:kern w:val="0"/>
          <w:sz w:val="32"/>
          <w:szCs w:val="32"/>
        </w:rPr>
        <w:t>性奖励</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w:t>
      </w:r>
      <w:r w:rsidRPr="00630964">
        <w:rPr>
          <w:rFonts w:ascii="仿宋_GB2312" w:eastAsia="仿宋_GB2312" w:hAnsi="宋体" w:cs="宋体" w:hint="eastAsia"/>
          <w:sz w:val="32"/>
          <w:szCs w:val="32"/>
        </w:rPr>
        <w:t>元。每年对市级公共实训基地进行积分制绩效考核，对考核优秀的公共实训基地给</w:t>
      </w:r>
      <w:r w:rsidRPr="00CA57D1">
        <w:rPr>
          <w:rFonts w:ascii="Times New Roman" w:eastAsia="仿宋_GB2312" w:hAnsi="Times New Roman" w:cs="Times New Roman" w:hint="eastAsia"/>
          <w:spacing w:val="-4"/>
          <w:kern w:val="0"/>
          <w:sz w:val="32"/>
          <w:szCs w:val="32"/>
        </w:rPr>
        <w:t>予</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万元奖励，考核优秀比例不超过</w:t>
      </w:r>
      <w:r w:rsidRPr="00CA57D1">
        <w:rPr>
          <w:rFonts w:ascii="Times New Roman" w:eastAsia="仿宋_GB2312" w:hAnsi="Times New Roman" w:cs="Times New Roman"/>
          <w:spacing w:val="-4"/>
          <w:kern w:val="0"/>
          <w:sz w:val="32"/>
          <w:szCs w:val="32"/>
        </w:rPr>
        <w:t>10%</w:t>
      </w:r>
      <w:r w:rsidRPr="00CA57D1">
        <w:rPr>
          <w:rFonts w:ascii="Times New Roman" w:eastAsia="仿宋_GB2312" w:hAnsi="Times New Roman" w:cs="Times New Roman" w:hint="eastAsia"/>
          <w:spacing w:val="-4"/>
          <w:kern w:val="0"/>
          <w:sz w:val="32"/>
          <w:szCs w:val="32"/>
        </w:rPr>
        <w:t>。</w:t>
      </w:r>
    </w:p>
    <w:p w:rsidR="00A37A49" w:rsidRDefault="00A37A49" w:rsidP="00A37A49">
      <w:pPr>
        <w:pStyle w:val="a3"/>
        <w:spacing w:line="560" w:lineRule="exact"/>
        <w:ind w:firstLineChars="200" w:firstLine="624"/>
        <w:rPr>
          <w:rFonts w:ascii="仿宋_GB2312" w:eastAsia="仿宋_GB2312" w:hAnsi="宋体" w:cs="宋体"/>
          <w:sz w:val="32"/>
          <w:szCs w:val="32"/>
        </w:rPr>
      </w:pPr>
      <w:r w:rsidRPr="00CA57D1">
        <w:rPr>
          <w:rFonts w:ascii="Times New Roman" w:eastAsia="仿宋_GB2312" w:hAnsi="Times New Roman" w:cs="Times New Roman" w:hint="eastAsia"/>
          <w:spacing w:val="-4"/>
          <w:kern w:val="0"/>
          <w:sz w:val="32"/>
          <w:szCs w:val="32"/>
        </w:rPr>
        <w:t>市级高技能人才专项公共实训基地可以在符合条件的情况下申报省级、国家级高技能人才（公共）实训基地。对获评国家级、省级高技能人才实训基地的单位按上级奖励资金的</w:t>
      </w:r>
      <w:r w:rsidRPr="00CA57D1">
        <w:rPr>
          <w:rFonts w:ascii="Times New Roman" w:eastAsia="仿宋_GB2312" w:hAnsi="Times New Roman" w:cs="Times New Roman"/>
          <w:spacing w:val="-4"/>
          <w:kern w:val="0"/>
          <w:sz w:val="32"/>
          <w:szCs w:val="32"/>
        </w:rPr>
        <w:t>50%</w:t>
      </w:r>
      <w:r w:rsidRPr="00000E9E">
        <w:rPr>
          <w:rFonts w:ascii="仿宋_GB2312" w:eastAsia="仿宋_GB2312" w:hAnsi="宋体" w:cs="宋体" w:hint="eastAsia"/>
          <w:sz w:val="32"/>
          <w:szCs w:val="32"/>
        </w:rPr>
        <w:t>给予配套奖励。</w:t>
      </w:r>
    </w:p>
    <w:p w:rsidR="00A37A49" w:rsidRDefault="00A37A49" w:rsidP="00A37A49">
      <w:pPr>
        <w:pStyle w:val="a3"/>
        <w:spacing w:line="560" w:lineRule="exact"/>
        <w:ind w:firstLineChars="200" w:firstLine="640"/>
        <w:rPr>
          <w:rFonts w:ascii="仿宋_GB2312" w:eastAsia="仿宋_GB2312" w:hAnsi="宋体" w:cs="宋体"/>
          <w:sz w:val="32"/>
          <w:szCs w:val="32"/>
        </w:rPr>
      </w:pPr>
      <w:r w:rsidRPr="00E5325A">
        <w:rPr>
          <w:rFonts w:ascii="仿宋_GB2312" w:eastAsia="仿宋_GB2312" w:hAnsi="Times New Roman" w:cs="Times New Roman" w:hint="eastAsia"/>
          <w:color w:val="000000"/>
          <w:kern w:val="0"/>
          <w:sz w:val="32"/>
          <w:szCs w:val="32"/>
        </w:rPr>
        <w:t>高技能人才专项</w:t>
      </w:r>
      <w:r>
        <w:rPr>
          <w:rFonts w:ascii="仿宋_GB2312" w:eastAsia="仿宋_GB2312" w:hAnsi="Times New Roman" w:cs="Times New Roman" w:hint="eastAsia"/>
          <w:color w:val="000000"/>
          <w:kern w:val="0"/>
          <w:sz w:val="32"/>
          <w:szCs w:val="32"/>
        </w:rPr>
        <w:t>公共实训基地可直接与</w:t>
      </w:r>
      <w:proofErr w:type="gramStart"/>
      <w:r>
        <w:rPr>
          <w:rFonts w:ascii="仿宋_GB2312" w:eastAsia="仿宋_GB2312" w:hAnsi="Times New Roman" w:cs="Times New Roman" w:hint="eastAsia"/>
          <w:color w:val="000000"/>
          <w:kern w:val="0"/>
          <w:sz w:val="32"/>
          <w:szCs w:val="32"/>
        </w:rPr>
        <w:t>人社部门</w:t>
      </w:r>
      <w:proofErr w:type="gramEnd"/>
      <w:r>
        <w:rPr>
          <w:rFonts w:ascii="仿宋_GB2312" w:eastAsia="仿宋_GB2312" w:hAnsi="Times New Roman" w:cs="Times New Roman" w:hint="eastAsia"/>
          <w:color w:val="000000"/>
          <w:kern w:val="0"/>
          <w:sz w:val="32"/>
          <w:szCs w:val="32"/>
        </w:rPr>
        <w:t>签订免费技能培训协议，按规定获得政府职业培训相关补贴和经费支持。</w:t>
      </w:r>
    </w:p>
    <w:p w:rsidR="00A37A49" w:rsidRPr="00CA57D1" w:rsidRDefault="00A37A49" w:rsidP="00A37A49">
      <w:pPr>
        <w:pStyle w:val="a3"/>
        <w:spacing w:line="560" w:lineRule="exact"/>
        <w:ind w:firstLineChars="200" w:firstLine="640"/>
        <w:rPr>
          <w:rFonts w:ascii="楷体_GB2312" w:eastAsia="楷体_GB2312" w:hAnsi="Times New Roman" w:cs="Times New Roman"/>
          <w:color w:val="000000"/>
          <w:kern w:val="0"/>
          <w:sz w:val="32"/>
          <w:szCs w:val="32"/>
        </w:rPr>
      </w:pPr>
      <w:r w:rsidRPr="00CA57D1">
        <w:rPr>
          <w:rFonts w:ascii="楷体_GB2312" w:eastAsia="楷体_GB2312" w:hAnsi="Times New Roman" w:cs="Times New Roman" w:hint="eastAsia"/>
          <w:bCs/>
          <w:color w:val="000000"/>
          <w:kern w:val="0"/>
          <w:sz w:val="32"/>
          <w:szCs w:val="32"/>
        </w:rPr>
        <w:t>（三）退出机制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高技能人才专项公共实训基地</w:t>
      </w:r>
      <w:r w:rsidRPr="006D6A48">
        <w:rPr>
          <w:rFonts w:ascii="仿宋_GB2312" w:eastAsia="仿宋_GB2312" w:hAnsi="Times New Roman" w:hint="eastAsia"/>
          <w:color w:val="000000"/>
          <w:kern w:val="0"/>
          <w:sz w:val="32"/>
          <w:szCs w:val="32"/>
        </w:rPr>
        <w:t>出现以下情形之一的，将予以撤销处理，由市人力资源和社会保障局发出书面处理通知，并向社会公告。</w:t>
      </w:r>
    </w:p>
    <w:p w:rsidR="00A37A49" w:rsidRPr="001E1D80"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lastRenderedPageBreak/>
        <w:t>1</w:t>
      </w:r>
      <w:r w:rsidRPr="00CA57D1">
        <w:rPr>
          <w:rFonts w:ascii="Times New Roman" w:eastAsia="仿宋_GB2312" w:hAnsi="Times New Roman" w:hint="eastAsia"/>
          <w:spacing w:val="-4"/>
          <w:kern w:val="0"/>
          <w:sz w:val="32"/>
          <w:szCs w:val="32"/>
        </w:rPr>
        <w:t>．</w:t>
      </w:r>
      <w:r w:rsidRPr="001E1D80">
        <w:rPr>
          <w:rFonts w:ascii="仿宋_GB2312" w:eastAsia="仿宋_GB2312" w:hAnsi="Times New Roman" w:hint="eastAsia"/>
          <w:color w:val="000000"/>
          <w:kern w:val="0"/>
          <w:sz w:val="32"/>
          <w:szCs w:val="32"/>
        </w:rPr>
        <w:t>违反国家法律法规和相关政策的；</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．年度绩效考核或履约评估连续两年不合格的；</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存在</w:t>
      </w:r>
      <w:r w:rsidRPr="006D6A48">
        <w:rPr>
          <w:rFonts w:ascii="仿宋_GB2312" w:eastAsia="仿宋_GB2312" w:hAnsi="Times New Roman" w:hint="eastAsia"/>
          <w:color w:val="000000"/>
          <w:kern w:val="0"/>
          <w:sz w:val="32"/>
          <w:szCs w:val="32"/>
        </w:rPr>
        <w:t>其他严重影响政府公共服务声誉的</w:t>
      </w:r>
      <w:r>
        <w:rPr>
          <w:rFonts w:ascii="仿宋_GB2312" w:eastAsia="仿宋_GB2312" w:hAnsi="Times New Roman" w:hint="eastAsia"/>
          <w:color w:val="000000"/>
          <w:kern w:val="0"/>
          <w:sz w:val="32"/>
          <w:szCs w:val="32"/>
        </w:rPr>
        <w:t>问题。</w:t>
      </w:r>
    </w:p>
    <w:p w:rsidR="00A37A49" w:rsidRPr="00CA57D1" w:rsidRDefault="00A37A49" w:rsidP="00A37A49">
      <w:pPr>
        <w:shd w:val="clear" w:color="auto" w:fill="FFFFFF"/>
        <w:spacing w:line="560" w:lineRule="exact"/>
        <w:ind w:firstLine="640"/>
        <w:jc w:val="left"/>
        <w:rPr>
          <w:rFonts w:ascii="黑体" w:eastAsia="黑体" w:hAnsi="黑体"/>
          <w:color w:val="000000"/>
          <w:kern w:val="0"/>
          <w:sz w:val="32"/>
          <w:szCs w:val="32"/>
        </w:rPr>
      </w:pPr>
      <w:r w:rsidRPr="00CA57D1">
        <w:rPr>
          <w:rFonts w:ascii="黑体" w:eastAsia="黑体" w:hAnsi="黑体" w:hint="eastAsia"/>
          <w:color w:val="000000"/>
          <w:kern w:val="0"/>
          <w:sz w:val="32"/>
          <w:szCs w:val="32"/>
        </w:rPr>
        <w:t>六、有关要求</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（一）</w:t>
      </w:r>
      <w:r>
        <w:rPr>
          <w:rFonts w:ascii="仿宋_GB2312" w:eastAsia="仿宋_GB2312" w:hAnsi="Times New Roman" w:hint="eastAsia"/>
          <w:color w:val="000000"/>
          <w:kern w:val="0"/>
          <w:sz w:val="32"/>
          <w:szCs w:val="32"/>
        </w:rPr>
        <w:t>各县、区和相关单位要高度重视高技能人才专项公共实训基地的建设工作，积极宣传发动，认真组织申报，</w:t>
      </w:r>
      <w:r w:rsidRPr="006D6A48">
        <w:rPr>
          <w:rFonts w:ascii="仿宋_GB2312" w:eastAsia="仿宋_GB2312" w:hAnsi="Times New Roman" w:hint="eastAsia"/>
          <w:color w:val="000000"/>
          <w:kern w:val="0"/>
          <w:sz w:val="32"/>
          <w:szCs w:val="32"/>
        </w:rPr>
        <w:t>形成全社会尊重、关心高技能人才建设的良好氛围</w:t>
      </w:r>
      <w:r>
        <w:rPr>
          <w:rFonts w:ascii="仿宋_GB2312" w:eastAsia="仿宋_GB2312" w:hAnsi="Times New Roman" w:hint="eastAsia"/>
          <w:color w:val="000000"/>
          <w:kern w:val="0"/>
          <w:sz w:val="32"/>
          <w:szCs w:val="32"/>
        </w:rPr>
        <w:t>。</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（二）</w:t>
      </w:r>
      <w:r>
        <w:rPr>
          <w:rFonts w:ascii="仿宋_GB2312" w:eastAsia="仿宋_GB2312" w:hAnsi="Times New Roman" w:hint="eastAsia"/>
          <w:color w:val="000000"/>
          <w:kern w:val="0"/>
          <w:sz w:val="32"/>
          <w:szCs w:val="32"/>
        </w:rPr>
        <w:t>首年申报截止时间为</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sidRPr="00CA57D1">
        <w:rPr>
          <w:rFonts w:ascii="Times New Roman" w:eastAsia="仿宋_GB2312" w:hAnsi="Times New Roman"/>
          <w:spacing w:val="-4"/>
          <w:kern w:val="0"/>
          <w:sz w:val="32"/>
          <w:szCs w:val="32"/>
        </w:rPr>
        <w:t>20</w:t>
      </w:r>
      <w:r w:rsidRPr="002F4EB4">
        <w:rPr>
          <w:rFonts w:ascii="仿宋_GB2312" w:eastAsia="仿宋_GB2312" w:hAnsi="Times New Roman" w:hint="eastAsia"/>
          <w:color w:val="000000"/>
          <w:kern w:val="0"/>
          <w:sz w:val="32"/>
          <w:szCs w:val="32"/>
        </w:rPr>
        <w:t>日</w:t>
      </w:r>
      <w:r>
        <w:rPr>
          <w:rFonts w:ascii="仿宋_GB2312" w:eastAsia="仿宋_GB2312" w:hAnsi="Times New Roman" w:hint="eastAsia"/>
          <w:color w:val="000000"/>
          <w:kern w:val="0"/>
          <w:sz w:val="32"/>
          <w:szCs w:val="32"/>
        </w:rPr>
        <w:t>，请</w:t>
      </w:r>
      <w:r w:rsidRPr="006D6A48">
        <w:rPr>
          <w:rFonts w:ascii="仿宋_GB2312" w:eastAsia="仿宋_GB2312" w:hAnsi="Times New Roman" w:hint="eastAsia"/>
          <w:color w:val="000000"/>
          <w:kern w:val="0"/>
          <w:sz w:val="32"/>
          <w:szCs w:val="32"/>
        </w:rPr>
        <w:t>各申报单位</w:t>
      </w:r>
      <w:r>
        <w:rPr>
          <w:rFonts w:ascii="仿宋_GB2312" w:eastAsia="仿宋_GB2312" w:hAnsi="Times New Roman" w:hint="eastAsia"/>
          <w:color w:val="000000"/>
          <w:kern w:val="0"/>
          <w:sz w:val="32"/>
          <w:szCs w:val="32"/>
        </w:rPr>
        <w:t>按时</w:t>
      </w:r>
      <w:r w:rsidRPr="002F4EB4">
        <w:rPr>
          <w:rFonts w:ascii="仿宋_GB2312" w:eastAsia="仿宋_GB2312" w:hAnsi="Times New Roman" w:hint="eastAsia"/>
          <w:color w:val="000000"/>
          <w:kern w:val="0"/>
          <w:sz w:val="32"/>
          <w:szCs w:val="32"/>
        </w:rPr>
        <w:t>将申报材料报送至市人力资源和社会保障局，逾期申报无效。</w:t>
      </w:r>
      <w:r w:rsidRPr="006D6A48">
        <w:rPr>
          <w:rFonts w:ascii="仿宋_GB2312" w:eastAsia="仿宋_GB2312" w:hAnsi="Times New Roman" w:hint="eastAsia"/>
          <w:color w:val="000000"/>
          <w:kern w:val="0"/>
          <w:sz w:val="32"/>
          <w:szCs w:val="32"/>
        </w:rPr>
        <w:t xml:space="preserve">　</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联系人：</w:t>
      </w:r>
      <w:r>
        <w:rPr>
          <w:rFonts w:ascii="仿宋_GB2312" w:eastAsia="仿宋_GB2312" w:hAnsi="Times New Roman" w:hint="eastAsia"/>
          <w:color w:val="000000"/>
          <w:kern w:val="0"/>
          <w:sz w:val="32"/>
          <w:szCs w:val="32"/>
        </w:rPr>
        <w:t>吴佳</w:t>
      </w:r>
      <w:r w:rsidRPr="006D6A48">
        <w:rPr>
          <w:rFonts w:ascii="仿宋_GB2312" w:eastAsia="仿宋_GB2312" w:hAnsi="Times New Roman" w:hint="eastAsia"/>
          <w:color w:val="000000"/>
          <w:kern w:val="0"/>
          <w:sz w:val="32"/>
          <w:szCs w:val="32"/>
        </w:rPr>
        <w:t>；联系电话</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65242175</w:t>
      </w:r>
      <w:r w:rsidRPr="00CA57D1">
        <w:rPr>
          <w:rFonts w:ascii="Times New Roman" w:eastAsia="仿宋_GB2312" w:hAnsi="Times New Roman" w:hint="eastAsia"/>
          <w:spacing w:val="-4"/>
          <w:kern w:val="0"/>
          <w:sz w:val="32"/>
          <w:szCs w:val="32"/>
        </w:rPr>
        <w:t>；</w:t>
      </w:r>
      <w:r w:rsidRPr="006D6A48">
        <w:rPr>
          <w:rFonts w:ascii="仿宋_GB2312" w:eastAsia="仿宋_GB2312" w:hAnsi="Times New Roman" w:hint="eastAsia"/>
          <w:color w:val="000000"/>
          <w:kern w:val="0"/>
          <w:sz w:val="32"/>
          <w:szCs w:val="32"/>
        </w:rPr>
        <w:t>电子邮箱：</w:t>
      </w:r>
      <w:r w:rsidRPr="00CA57D1">
        <w:rPr>
          <w:rFonts w:ascii="Times New Roman" w:eastAsia="仿宋_GB2312" w:hAnsi="Times New Roman"/>
          <w:spacing w:val="-4"/>
          <w:kern w:val="0"/>
          <w:sz w:val="32"/>
          <w:szCs w:val="32"/>
        </w:rPr>
        <w:t>369093720@QQ.com</w:t>
      </w:r>
    </w:p>
    <w:p w:rsidR="00A37A49" w:rsidRPr="006D6A48" w:rsidRDefault="00A37A49" w:rsidP="00A37A49">
      <w:pPr>
        <w:widowControl/>
        <w:shd w:val="clear" w:color="auto" w:fill="FFFFFF"/>
        <w:spacing w:line="560" w:lineRule="exact"/>
        <w:jc w:val="left"/>
        <w:rPr>
          <w:rFonts w:ascii="仿宋_GB2312"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附件</w:t>
      </w:r>
      <w:r>
        <w:rPr>
          <w:rFonts w:ascii="仿宋_GB2312" w:eastAsia="仿宋_GB2312" w:hAnsi="Times New Roman" w:hint="eastAsia"/>
          <w:color w:val="000000"/>
          <w:kern w:val="0"/>
          <w:sz w:val="32"/>
          <w:szCs w:val="32"/>
        </w:rPr>
        <w:t>：苏州市高技能人才专项公共实训基地项目申报表</w:t>
      </w:r>
    </w:p>
    <w:p w:rsidR="00A37A49" w:rsidRDefault="00A37A49" w:rsidP="00A37A49">
      <w:pPr>
        <w:widowControl/>
        <w:shd w:val="clear" w:color="auto" w:fill="FFFFFF"/>
        <w:spacing w:line="560" w:lineRule="exact"/>
        <w:ind w:firstLine="640"/>
        <w:jc w:val="left"/>
        <w:rPr>
          <w:rFonts w:ascii="Times New Roman"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r>
        <w:rPr>
          <w:rFonts w:ascii="仿宋_GB2312" w:eastAsia="仿宋_GB2312" w:hAnsi="Times New Roman" w:hint="eastAsia"/>
          <w:color w:val="000000"/>
          <w:kern w:val="0"/>
          <w:sz w:val="32"/>
          <w:szCs w:val="32"/>
        </w:rPr>
        <w:t>苏州</w:t>
      </w:r>
      <w:r w:rsidRPr="006D6A48">
        <w:rPr>
          <w:rFonts w:ascii="仿宋_GB2312" w:eastAsia="仿宋_GB2312" w:hAnsi="Times New Roman" w:hint="eastAsia"/>
          <w:color w:val="000000"/>
          <w:kern w:val="0"/>
          <w:sz w:val="32"/>
          <w:szCs w:val="32"/>
        </w:rPr>
        <w:t>市人力资源和社会保障局</w:t>
      </w:r>
    </w:p>
    <w:p w:rsidR="00A37A49" w:rsidRDefault="00A37A49" w:rsidP="00A37A49">
      <w:pPr>
        <w:widowControl/>
        <w:shd w:val="clear" w:color="auto" w:fill="FFFFFF"/>
        <w:spacing w:line="560" w:lineRule="exact"/>
        <w:rPr>
          <w:rFonts w:eastAsia="仿宋_GB2312"/>
          <w:color w:val="000000"/>
          <w:szCs w:val="21"/>
        </w:rPr>
      </w:pPr>
      <w:r>
        <w:rPr>
          <w:rFonts w:ascii="Times New Roman" w:eastAsia="仿宋_GB2312" w:hAnsi="Times New Roman" w:hint="eastAsia"/>
          <w:color w:val="515050"/>
          <w:kern w:val="0"/>
          <w:sz w:val="32"/>
          <w:szCs w:val="32"/>
        </w:rPr>
        <w:t xml:space="preserve">                                    </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Pr>
          <w:rFonts w:ascii="Times New Roman" w:eastAsia="仿宋_GB2312" w:hAnsi="Times New Roman" w:hint="eastAsia"/>
          <w:spacing w:val="-4"/>
          <w:kern w:val="0"/>
          <w:sz w:val="32"/>
          <w:szCs w:val="32"/>
        </w:rPr>
        <w:t>14</w:t>
      </w:r>
      <w:r w:rsidRPr="00CA57D1">
        <w:rPr>
          <w:rFonts w:ascii="Times New Roman" w:eastAsia="仿宋_GB2312" w:hAnsi="Times New Roman" w:hint="eastAsia"/>
          <w:spacing w:val="-4"/>
          <w:kern w:val="0"/>
          <w:sz w:val="32"/>
          <w:szCs w:val="32"/>
        </w:rPr>
        <w:t>日</w:t>
      </w:r>
    </w:p>
    <w:tbl>
      <w:tblPr>
        <w:tblpPr w:leftFromText="180" w:rightFromText="180" w:vertAnchor="text" w:horzAnchor="margin" w:tblpY="1622"/>
        <w:tblW w:w="8928" w:type="dxa"/>
        <w:tblBorders>
          <w:top w:val="single" w:sz="8" w:space="0" w:color="auto"/>
          <w:bottom w:val="single" w:sz="8" w:space="0" w:color="auto"/>
          <w:insideH w:val="single" w:sz="8" w:space="0" w:color="auto"/>
        </w:tblBorders>
        <w:tblLayout w:type="fixed"/>
        <w:tblLook w:val="04A0"/>
      </w:tblPr>
      <w:tblGrid>
        <w:gridCol w:w="8928"/>
      </w:tblGrid>
      <w:tr w:rsidR="00A37A49" w:rsidRPr="00205DFD" w:rsidTr="004B7F13">
        <w:trPr>
          <w:trHeight w:val="443"/>
        </w:trPr>
        <w:tc>
          <w:tcPr>
            <w:tcW w:w="8928" w:type="dxa"/>
            <w:vAlign w:val="center"/>
          </w:tcPr>
          <w:p w:rsidR="00A37A49" w:rsidRPr="00205DFD" w:rsidRDefault="00A37A49" w:rsidP="004B7F13">
            <w:pPr>
              <w:snapToGrid w:val="0"/>
              <w:spacing w:line="400" w:lineRule="exact"/>
              <w:ind w:firstLineChars="100" w:firstLine="280"/>
              <w:contextualSpacing/>
              <w:rPr>
                <w:rFonts w:eastAsia="仿宋_GB2312"/>
                <w:color w:val="000000"/>
                <w:sz w:val="28"/>
              </w:rPr>
            </w:pPr>
            <w:r>
              <w:rPr>
                <w:rFonts w:eastAsia="仿宋_GB2312" w:hint="eastAsia"/>
                <w:color w:val="000000"/>
                <w:sz w:val="28"/>
              </w:rPr>
              <w:t>抄报：市人才工作领导小组办公室，市财政局。</w:t>
            </w:r>
          </w:p>
        </w:tc>
      </w:tr>
      <w:tr w:rsidR="00A37A49" w:rsidRPr="00205DFD" w:rsidTr="004B7F13">
        <w:trPr>
          <w:trHeight w:val="443"/>
        </w:trPr>
        <w:tc>
          <w:tcPr>
            <w:tcW w:w="8928" w:type="dxa"/>
            <w:vAlign w:val="center"/>
          </w:tcPr>
          <w:p w:rsidR="00A37A49" w:rsidRPr="00CA57D1" w:rsidRDefault="00A37A49" w:rsidP="004B7F13">
            <w:pPr>
              <w:snapToGrid w:val="0"/>
              <w:spacing w:line="400" w:lineRule="exact"/>
              <w:ind w:firstLineChars="100" w:firstLine="280"/>
              <w:contextualSpacing/>
              <w:rPr>
                <w:rFonts w:eastAsia="仿宋_GB2312"/>
                <w:color w:val="000000"/>
                <w:sz w:val="28"/>
              </w:rPr>
            </w:pPr>
            <w:r w:rsidRPr="00E53EA6">
              <w:rPr>
                <w:rFonts w:eastAsia="仿宋_GB2312" w:hint="eastAsia"/>
                <w:color w:val="000000"/>
                <w:sz w:val="28"/>
              </w:rPr>
              <w:t>苏州市人力资源和社会保障局</w:t>
            </w:r>
            <w:r w:rsidRPr="00E53EA6">
              <w:rPr>
                <w:rFonts w:eastAsia="仿宋_GB2312" w:hint="eastAsia"/>
                <w:color w:val="000000"/>
                <w:sz w:val="28"/>
              </w:rPr>
              <w:t xml:space="preserve"> </w:t>
            </w:r>
            <w:r>
              <w:rPr>
                <w:rFonts w:hint="eastAsia"/>
                <w:color w:val="000000"/>
                <w:sz w:val="28"/>
              </w:rPr>
              <w:t xml:space="preserve">         </w:t>
            </w:r>
            <w:r w:rsidRPr="00205DFD">
              <w:rPr>
                <w:rFonts w:hint="eastAsia"/>
                <w:color w:val="000000"/>
                <w:sz w:val="28"/>
              </w:rPr>
              <w:t xml:space="preserve">   </w:t>
            </w:r>
            <w:r w:rsidRPr="00E53EA6">
              <w:rPr>
                <w:rFonts w:ascii="仿宋_GB2312" w:eastAsia="仿宋_GB2312" w:hAnsi="宋体" w:hint="eastAsia"/>
                <w:color w:val="000000"/>
                <w:sz w:val="28"/>
              </w:rPr>
              <w:t>2017年2月14日</w:t>
            </w:r>
            <w:r w:rsidRPr="00205DFD">
              <w:rPr>
                <w:rFonts w:eastAsia="仿宋_GB2312" w:hint="eastAsia"/>
                <w:color w:val="000000"/>
                <w:sz w:val="28"/>
              </w:rPr>
              <w:t>印发</w:t>
            </w:r>
          </w:p>
        </w:tc>
      </w:tr>
    </w:tbl>
    <w:p w:rsidR="00A37A49" w:rsidRPr="00E53EA6" w:rsidRDefault="00A37A49" w:rsidP="00A37A49">
      <w:pPr>
        <w:rPr>
          <w:rFonts w:eastAsia="仿宋_GB2312"/>
          <w:szCs w:val="21"/>
        </w:rPr>
      </w:pPr>
    </w:p>
    <w:p w:rsidR="00A37A49" w:rsidRPr="00CA57D1" w:rsidRDefault="00A37A49" w:rsidP="00A37A49">
      <w:pPr>
        <w:spacing w:line="560" w:lineRule="exact"/>
      </w:pPr>
    </w:p>
    <w:p w:rsidR="00785B36" w:rsidRPr="00A37A49" w:rsidRDefault="00785B36" w:rsidP="00A37A49"/>
    <w:sectPr w:rsidR="00785B36" w:rsidRPr="00A37A49" w:rsidSect="00CA57D1">
      <w:headerReference w:type="default" r:id="rId6"/>
      <w:footerReference w:type="even" r:id="rId7"/>
      <w:footerReference w:type="default" r:id="rId8"/>
      <w:pgSz w:w="11906" w:h="16838" w:code="9"/>
      <w:pgMar w:top="2041"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2E" w:rsidRDefault="00A5432E" w:rsidP="00B51D0C">
      <w:r>
        <w:separator/>
      </w:r>
    </w:p>
  </w:endnote>
  <w:endnote w:type="continuationSeparator" w:id="0">
    <w:p w:rsidR="00A5432E" w:rsidRDefault="00A5432E" w:rsidP="00B51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Default="00B51D0C" w:rsidP="00E53EA6">
    <w:pPr>
      <w:pStyle w:val="a5"/>
      <w:framePr w:wrap="around" w:vAnchor="text" w:hAnchor="margin" w:xAlign="outside" w:y="1"/>
      <w:rPr>
        <w:rStyle w:val="a6"/>
      </w:rPr>
    </w:pPr>
    <w:r>
      <w:rPr>
        <w:rStyle w:val="a6"/>
      </w:rPr>
      <w:fldChar w:fldCharType="begin"/>
    </w:r>
    <w:r w:rsidR="00A37A49">
      <w:rPr>
        <w:rStyle w:val="a6"/>
      </w:rPr>
      <w:instrText xml:space="preserve">PAGE  </w:instrText>
    </w:r>
    <w:r>
      <w:rPr>
        <w:rStyle w:val="a6"/>
      </w:rPr>
      <w:fldChar w:fldCharType="end"/>
    </w:r>
  </w:p>
  <w:p w:rsidR="00CA57D1" w:rsidRDefault="00A5432E" w:rsidP="00E53E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Pr="00CA57D1" w:rsidRDefault="00A37A49" w:rsidP="00E53EA6">
    <w:pPr>
      <w:pStyle w:val="a5"/>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B51D0C" w:rsidRPr="00CA57D1">
      <w:rPr>
        <w:rStyle w:val="a6"/>
        <w:rFonts w:ascii="宋体" w:hAnsi="宋体"/>
        <w:sz w:val="28"/>
        <w:szCs w:val="28"/>
      </w:rPr>
      <w:fldChar w:fldCharType="begin"/>
    </w:r>
    <w:r w:rsidRPr="00CA57D1">
      <w:rPr>
        <w:rStyle w:val="a6"/>
        <w:rFonts w:ascii="宋体" w:hAnsi="宋体"/>
        <w:sz w:val="28"/>
        <w:szCs w:val="28"/>
      </w:rPr>
      <w:instrText xml:space="preserve">PAGE  </w:instrText>
    </w:r>
    <w:r w:rsidR="00B51D0C" w:rsidRPr="00CA57D1">
      <w:rPr>
        <w:rStyle w:val="a6"/>
        <w:rFonts w:ascii="宋体" w:hAnsi="宋体"/>
        <w:sz w:val="28"/>
        <w:szCs w:val="28"/>
      </w:rPr>
      <w:fldChar w:fldCharType="separate"/>
    </w:r>
    <w:r w:rsidR="005D3497">
      <w:rPr>
        <w:rStyle w:val="a6"/>
        <w:rFonts w:ascii="宋体" w:hAnsi="宋体"/>
        <w:noProof/>
        <w:sz w:val="28"/>
        <w:szCs w:val="28"/>
      </w:rPr>
      <w:t>1</w:t>
    </w:r>
    <w:r w:rsidR="00B51D0C" w:rsidRPr="00CA57D1">
      <w:rPr>
        <w:rStyle w:val="a6"/>
        <w:rFonts w:ascii="宋体" w:hAnsi="宋体"/>
        <w:sz w:val="28"/>
        <w:szCs w:val="28"/>
      </w:rPr>
      <w:fldChar w:fldCharType="end"/>
    </w:r>
    <w:r>
      <w:rPr>
        <w:rStyle w:val="a6"/>
        <w:rFonts w:ascii="宋体" w:hAnsi="宋体" w:hint="eastAsia"/>
        <w:sz w:val="28"/>
        <w:szCs w:val="28"/>
      </w:rPr>
      <w:t xml:space="preserve"> —</w:t>
    </w:r>
  </w:p>
  <w:p w:rsidR="00CA57D1" w:rsidRDefault="00A5432E" w:rsidP="00E53EA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2E" w:rsidRDefault="00A5432E" w:rsidP="00B51D0C">
      <w:r>
        <w:separator/>
      </w:r>
    </w:p>
  </w:footnote>
  <w:footnote w:type="continuationSeparator" w:id="0">
    <w:p w:rsidR="00A5432E" w:rsidRDefault="00A5432E" w:rsidP="00B51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Default="00A5432E" w:rsidP="0057019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B36"/>
    <w:rsid w:val="002A71F3"/>
    <w:rsid w:val="005D3497"/>
    <w:rsid w:val="00785B36"/>
    <w:rsid w:val="00940BF1"/>
    <w:rsid w:val="00A37A49"/>
    <w:rsid w:val="00A5432E"/>
    <w:rsid w:val="00AE39F3"/>
    <w:rsid w:val="00B51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37A49"/>
    <w:rPr>
      <w:rFonts w:ascii="宋体" w:hAnsi="Courier New" w:cs="Courier New"/>
      <w:szCs w:val="21"/>
    </w:rPr>
  </w:style>
  <w:style w:type="character" w:customStyle="1" w:styleId="Char">
    <w:name w:val="纯文本 Char"/>
    <w:basedOn w:val="a0"/>
    <w:link w:val="a3"/>
    <w:rsid w:val="00A37A49"/>
    <w:rPr>
      <w:rFonts w:ascii="宋体" w:eastAsia="宋体" w:hAnsi="Courier New" w:cs="Courier New"/>
      <w:szCs w:val="21"/>
    </w:rPr>
  </w:style>
  <w:style w:type="paragraph" w:styleId="a4">
    <w:name w:val="header"/>
    <w:basedOn w:val="a"/>
    <w:link w:val="Char0"/>
    <w:semiHidden/>
    <w:rsid w:val="00A37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A37A49"/>
    <w:rPr>
      <w:rFonts w:ascii="Calibri" w:eastAsia="宋体" w:hAnsi="Calibri" w:cs="Times New Roman"/>
      <w:sz w:val="18"/>
      <w:szCs w:val="18"/>
    </w:rPr>
  </w:style>
  <w:style w:type="paragraph" w:styleId="a5">
    <w:name w:val="footer"/>
    <w:basedOn w:val="a"/>
    <w:link w:val="Char1"/>
    <w:rsid w:val="00A37A49"/>
    <w:pPr>
      <w:tabs>
        <w:tab w:val="center" w:pos="4153"/>
        <w:tab w:val="right" w:pos="8306"/>
      </w:tabs>
      <w:snapToGrid w:val="0"/>
      <w:jc w:val="left"/>
    </w:pPr>
    <w:rPr>
      <w:sz w:val="18"/>
      <w:szCs w:val="18"/>
    </w:rPr>
  </w:style>
  <w:style w:type="character" w:customStyle="1" w:styleId="Char1">
    <w:name w:val="页脚 Char"/>
    <w:basedOn w:val="a0"/>
    <w:link w:val="a5"/>
    <w:rsid w:val="00A37A49"/>
    <w:rPr>
      <w:rFonts w:ascii="Calibri" w:eastAsia="宋体" w:hAnsi="Calibri" w:cs="Times New Roman"/>
      <w:sz w:val="18"/>
      <w:szCs w:val="18"/>
    </w:rPr>
  </w:style>
  <w:style w:type="character" w:styleId="a6">
    <w:name w:val="page number"/>
    <w:basedOn w:val="a0"/>
    <w:rsid w:val="00A37A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311</Words>
  <Characters>1777</Characters>
  <Application>Microsoft Office Word</Application>
  <DocSecurity>0</DocSecurity>
  <Lines>14</Lines>
  <Paragraphs>4</Paragraphs>
  <ScaleCrop>false</ScaleCrop>
  <Company>Microsoft</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2017-02-14T06:38:00Z</cp:lastPrinted>
  <dcterms:created xsi:type="dcterms:W3CDTF">2017-02-14T06:18:00Z</dcterms:created>
  <dcterms:modified xsi:type="dcterms:W3CDTF">2019-04-02T01:19:00Z</dcterms:modified>
</cp:coreProperties>
</file>