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附件七</w:t>
      </w:r>
    </w:p>
    <w:p>
      <w:pPr>
        <w:pStyle w:val="5"/>
        <w:adjustRightInd w:val="0"/>
        <w:snapToGrid w:val="0"/>
        <w:spacing w:after="0" w:line="600" w:lineRule="atLeast"/>
        <w:ind w:firstLine="640" w:firstLineChars="200"/>
        <w:rPr>
          <w:rFonts w:hint="eastAsia" w:ascii="仿宋_GB2312" w:eastAsia="仿宋_GB2312"/>
          <w:sz w:val="32"/>
          <w:szCs w:val="32"/>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关于组织申报2023年度姑苏创新创业</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领军人才计划项目的通知</w:t>
      </w:r>
    </w:p>
    <w:p>
      <w:pPr>
        <w:adjustRightInd w:val="0"/>
        <w:snapToGrid w:val="0"/>
        <w:spacing w:line="600" w:lineRule="atLeast"/>
        <w:rPr>
          <w:rFonts w:hint="eastAsia" w:ascii="仿宋_GB2312" w:hAnsi="仿宋" w:eastAsia="仿宋_GB2312"/>
          <w:sz w:val="32"/>
          <w:szCs w:val="32"/>
        </w:rPr>
      </w:pPr>
    </w:p>
    <w:p>
      <w:pPr>
        <w:adjustRightInd w:val="0"/>
        <w:snapToGrid w:val="0"/>
        <w:spacing w:line="600" w:lineRule="atLeast"/>
        <w:rPr>
          <w:rFonts w:hint="eastAsia" w:ascii="仿宋_GB2312" w:hAnsi="仿宋" w:eastAsia="仿宋_GB2312"/>
          <w:sz w:val="32"/>
          <w:szCs w:val="32"/>
        </w:rPr>
      </w:pPr>
      <w:r>
        <w:rPr>
          <w:rFonts w:hint="eastAsia" w:ascii="仿宋_GB2312" w:hAnsi="仿宋" w:eastAsia="仿宋_GB2312"/>
          <w:sz w:val="32"/>
          <w:szCs w:val="32"/>
        </w:rPr>
        <w:t>各县级市（区）科技局，各有关单位：</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为深入贯彻党的二十大精神和中央、省委、市委人才工作会议精神，大力支持科技领军人才在苏创新创业，现启动2023年度姑苏创新创业领军人才计划项目申报工作，有关事项通知如下：</w:t>
      </w:r>
    </w:p>
    <w:p>
      <w:pPr>
        <w:adjustRightInd w:val="0"/>
        <w:snapToGrid w:val="0"/>
        <w:spacing w:line="600" w:lineRule="atLeast"/>
        <w:ind w:firstLine="640" w:firstLineChars="200"/>
        <w:rPr>
          <w:rFonts w:hint="eastAsia" w:ascii="黑体" w:hAnsi="黑体" w:eastAsia="黑体"/>
          <w:sz w:val="32"/>
          <w:szCs w:val="32"/>
        </w:rPr>
      </w:pPr>
      <w:r>
        <w:rPr>
          <w:rFonts w:hint="eastAsia" w:ascii="黑体" w:hAnsi="黑体" w:eastAsia="黑体"/>
          <w:sz w:val="32"/>
          <w:szCs w:val="32"/>
        </w:rPr>
        <w:t>一、支持领域</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面向世界科技发展前沿和全市产业重大发展战略需求，重点支持在电子信息、装备制造、生物医药、先进材料等四大产业创新集群及未来产业创新集群开展新技术、新产业、新业态、新模式创新创业的科技领军人才、团队。</w:t>
      </w:r>
    </w:p>
    <w:p>
      <w:pPr>
        <w:adjustRightInd w:val="0"/>
        <w:snapToGrid w:val="0"/>
        <w:spacing w:line="600" w:lineRule="atLeast"/>
        <w:ind w:firstLine="640" w:firstLineChars="200"/>
        <w:rPr>
          <w:rFonts w:hint="eastAsia" w:ascii="黑体" w:hAnsi="黑体" w:eastAsia="黑体"/>
          <w:sz w:val="32"/>
          <w:szCs w:val="32"/>
        </w:rPr>
      </w:pPr>
      <w:r>
        <w:rPr>
          <w:rFonts w:hint="eastAsia" w:ascii="黑体" w:hAnsi="黑体" w:eastAsia="黑体"/>
          <w:sz w:val="32"/>
          <w:szCs w:val="32"/>
        </w:rPr>
        <w:t>二、支持类型和条件</w:t>
      </w:r>
    </w:p>
    <w:p>
      <w:pPr>
        <w:adjustRightInd w:val="0"/>
        <w:snapToGrid w:val="0"/>
        <w:spacing w:line="600" w:lineRule="atLeast"/>
        <w:ind w:firstLine="640" w:firstLineChars="200"/>
        <w:rPr>
          <w:rFonts w:hint="eastAsia" w:ascii="楷体_GB2312" w:hAnsi="仿宋" w:eastAsia="楷体_GB2312"/>
          <w:bCs/>
          <w:snapToGrid w:val="0"/>
          <w:kern w:val="0"/>
          <w:sz w:val="32"/>
          <w:szCs w:val="32"/>
        </w:rPr>
      </w:pPr>
      <w:r>
        <w:rPr>
          <w:rFonts w:hint="eastAsia" w:ascii="楷体_GB2312" w:hAnsi="仿宋" w:eastAsia="楷体_GB2312"/>
          <w:bCs/>
          <w:snapToGrid w:val="0"/>
          <w:kern w:val="0"/>
          <w:sz w:val="32"/>
          <w:szCs w:val="32"/>
        </w:rPr>
        <w:t>1.重大创新团队</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主要支持在</w:t>
      </w:r>
      <w:r>
        <w:rPr>
          <w:rFonts w:hint="eastAsia" w:ascii="仿宋_GB2312" w:eastAsia="仿宋_GB2312"/>
          <w:sz w:val="32"/>
          <w:szCs w:val="32"/>
        </w:rPr>
        <w:t>光子、集成电路、新型显示、人工智能、工业软件、汽车电子及汽车零部件、航空航天、智能车联网、机器人及数控机床、新能源、电梯、创新药物、高端医疗器械、纳米新材料、先进金属材料、高性能功能纤维材料</w:t>
      </w:r>
      <w:r>
        <w:rPr>
          <w:rFonts w:hint="eastAsia" w:ascii="仿宋_GB2312" w:hAnsi="仿宋" w:eastAsia="仿宋_GB2312"/>
          <w:snapToGrid w:val="0"/>
          <w:kern w:val="0"/>
          <w:sz w:val="32"/>
          <w:szCs w:val="32"/>
        </w:rPr>
        <w:t>等16个产业创新集群细分领域及脑科学、元宇宙、量子科技等未来产业重点领域具有国际视野和战略眼光，能够突破产业关键核心技术，促进重大科技创新成果转化，快速抢占产业制高点的人才团队。申报团队及单位（已落户项目）应具备以下基本条件：</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z w:val="32"/>
          <w:szCs w:val="32"/>
        </w:rPr>
        <w:t>（1）</w:t>
      </w:r>
      <w:r>
        <w:rPr>
          <w:rFonts w:hint="eastAsia" w:ascii="仿宋_GB2312" w:hAnsi="仿宋" w:eastAsia="仿宋_GB2312"/>
          <w:snapToGrid w:val="0"/>
          <w:kern w:val="0"/>
          <w:sz w:val="32"/>
          <w:szCs w:val="32"/>
        </w:rPr>
        <w:t>团队由领军人才和核心成员组成，至少3人。成员间的专业结构合理，具有关联性和互补性，有良好的工作基础、明确的主攻方向和研究开发目标，引进后可稳定合作3年以上；</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（2）团队成员一般应具有博士学位。</w:t>
      </w:r>
      <w:r>
        <w:rPr>
          <w:rFonts w:hint="eastAsia" w:ascii="仿宋_GB2312" w:hAnsi="仿宋" w:eastAsia="仿宋_GB2312"/>
          <w:snapToGrid w:val="0"/>
          <w:kern w:val="0"/>
          <w:sz w:val="32"/>
          <w:szCs w:val="32"/>
        </w:rPr>
        <w:t>团队领军人才应在国际相关领域具有重要的创新地位和学术影响力，研究成果居国际一流水平，具有杰出的创新能力和资源整合能力。</w:t>
      </w:r>
      <w:r>
        <w:rPr>
          <w:rFonts w:hint="eastAsia" w:ascii="仿宋_GB2312" w:hAnsi="仿宋" w:eastAsia="仿宋_GB2312"/>
          <w:sz w:val="32"/>
          <w:szCs w:val="32"/>
        </w:rPr>
        <w:t>团队核心成员应有2年以上国内外知名企业、高校、科研单位研发及管理经历，并取得突出业绩和成效；</w:t>
      </w:r>
    </w:p>
    <w:p>
      <w:pPr>
        <w:adjustRightInd w:val="0"/>
        <w:snapToGrid w:val="0"/>
        <w:spacing w:line="600" w:lineRule="atLeast"/>
        <w:ind w:firstLine="640" w:firstLineChars="200"/>
        <w:rPr>
          <w:rFonts w:hint="eastAsia" w:ascii="仿宋_GB2312" w:hAnsi="华文楷体" w:eastAsia="仿宋_GB2312" w:cs="华文楷体"/>
          <w:snapToGrid w:val="0"/>
          <w:kern w:val="0"/>
          <w:sz w:val="32"/>
          <w:szCs w:val="32"/>
        </w:rPr>
      </w:pPr>
      <w:r>
        <w:rPr>
          <w:rFonts w:hint="eastAsia" w:ascii="仿宋_GB2312" w:hAnsi="仿宋" w:eastAsia="仿宋_GB2312"/>
          <w:sz w:val="32"/>
          <w:szCs w:val="32"/>
        </w:rPr>
        <w:t>（3）</w:t>
      </w:r>
      <w:r>
        <w:rPr>
          <w:rFonts w:hint="eastAsia" w:ascii="仿宋_GB2312" w:hAnsi="仿宋" w:eastAsia="仿宋_GB2312"/>
          <w:snapToGrid w:val="0"/>
          <w:kern w:val="0"/>
          <w:sz w:val="32"/>
          <w:szCs w:val="32"/>
        </w:rPr>
        <w:t>创业团队的领军人才应为企业主要负责人，主要精力在苏州企业，</w:t>
      </w:r>
      <w:r>
        <w:rPr>
          <w:rFonts w:hint="eastAsia" w:ascii="仿宋_GB2312" w:hAnsi="仿宋_GB2312" w:eastAsia="仿宋_GB2312" w:cs="仿宋_GB2312"/>
          <w:kern w:val="0"/>
          <w:sz w:val="32"/>
          <w:szCs w:val="32"/>
        </w:rPr>
        <w:t>且在企业实收资本中的现金出资不少于</w:t>
      </w:r>
      <w:r>
        <w:rPr>
          <w:rFonts w:hint="eastAsia" w:ascii="仿宋_GB2312" w:eastAsia="仿宋_GB2312"/>
          <w:kern w:val="0"/>
          <w:sz w:val="32"/>
          <w:szCs w:val="32"/>
        </w:rPr>
        <w:t>100</w:t>
      </w:r>
      <w:r>
        <w:rPr>
          <w:rFonts w:hint="eastAsia" w:ascii="仿宋_GB2312" w:hAnsi="仿宋_GB2312" w:eastAsia="仿宋_GB2312" w:cs="仿宋_GB2312"/>
          <w:kern w:val="0"/>
          <w:sz w:val="32"/>
          <w:szCs w:val="32"/>
        </w:rPr>
        <w:t>万元；</w:t>
      </w:r>
      <w:r>
        <w:rPr>
          <w:rFonts w:hint="eastAsia" w:ascii="仿宋_GB2312" w:hAnsi="仿宋" w:eastAsia="仿宋_GB2312"/>
          <w:snapToGrid w:val="0"/>
          <w:kern w:val="0"/>
          <w:sz w:val="32"/>
          <w:szCs w:val="32"/>
        </w:rPr>
        <w:t>团队成员总股权占比不低于30%，且在企业实收资本中的现金出资不少于200万元。创新团队的成员应在引才单位担任高管或关键研发项目负责人及以上岗位，与用人单位签订正式劳动合同并已全职到岗工作，</w:t>
      </w:r>
      <w:r>
        <w:rPr>
          <w:rFonts w:hint="eastAsia" w:ascii="仿宋_GB2312" w:hAnsi="仿宋" w:eastAsia="仿宋_GB2312"/>
          <w:sz w:val="32"/>
          <w:szCs w:val="32"/>
        </w:rPr>
        <w:t>税前年薪不低于30万元</w:t>
      </w:r>
      <w:r>
        <w:rPr>
          <w:rFonts w:hint="eastAsia" w:ascii="仿宋_GB2312" w:hAnsi="仿宋" w:eastAsia="仿宋_GB2312"/>
          <w:snapToGrid w:val="0"/>
          <w:kern w:val="0"/>
          <w:sz w:val="32"/>
          <w:szCs w:val="32"/>
        </w:rPr>
        <w:t>；</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napToGrid w:val="0"/>
          <w:kern w:val="0"/>
          <w:sz w:val="32"/>
          <w:szCs w:val="32"/>
        </w:rPr>
        <w:t>实施的项目具有自主知识产权，能有效突破产业核心技术、关键共性技术</w:t>
      </w:r>
      <w:r>
        <w:rPr>
          <w:rFonts w:hint="eastAsia" w:ascii="仿宋_GB2312" w:hAnsi="仿宋" w:eastAsia="仿宋_GB2312"/>
          <w:sz w:val="32"/>
          <w:szCs w:val="32"/>
        </w:rPr>
        <w:t>，具有显著发展潜力和引领作用；</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（5）项目总投入不少于1亿元，其中目前已投入经费不低于3000万元（或已获得社会融资不少于2000万元），且能够在未来5年内实现成果转化和产业化，带来重大经济社会效益；</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6）团队于2020年1月1日后来到苏州创业或全职引进到苏州企业、苏州高校及科研院所领衔创新。院士领衔的、产业化已有重大突破的(上年度主营业务收入超过1亿元)及其他特别优秀的项目，来苏时间可放宽到2018年1月1日。</w:t>
      </w:r>
    </w:p>
    <w:p>
      <w:pPr>
        <w:pStyle w:val="5"/>
        <w:adjustRightInd w:val="0"/>
        <w:snapToGrid w:val="0"/>
        <w:spacing w:after="0" w:line="600" w:lineRule="atLeast"/>
        <w:ind w:firstLine="640" w:firstLineChars="200"/>
        <w:rPr>
          <w:rFonts w:hint="eastAsia" w:ascii="仿宋_GB2312" w:eastAsia="仿宋_GB2312"/>
          <w:sz w:val="32"/>
          <w:szCs w:val="32"/>
        </w:rPr>
      </w:pPr>
      <w:r>
        <w:rPr>
          <w:rFonts w:hint="eastAsia" w:ascii="仿宋_GB2312" w:hAnsi="仿宋" w:eastAsia="仿宋_GB2312"/>
          <w:sz w:val="32"/>
          <w:szCs w:val="32"/>
        </w:rPr>
        <w:t>未落户项目为拟来苏州创业的团队，基本条件须满足上述条件（1）-（5），除此外应在获得重大创新团队认定资格后，于2024年6月30日前在苏州完成企业工商注册、验资等相关工作。</w:t>
      </w:r>
    </w:p>
    <w:p>
      <w:pPr>
        <w:adjustRightInd w:val="0"/>
        <w:snapToGrid w:val="0"/>
        <w:spacing w:line="600" w:lineRule="atLeast"/>
        <w:ind w:firstLine="640" w:firstLineChars="200"/>
        <w:rPr>
          <w:rFonts w:hint="eastAsia" w:ascii="楷体_GB2312" w:hAnsi="仿宋" w:eastAsia="楷体_GB2312"/>
          <w:bCs/>
          <w:snapToGrid w:val="0"/>
          <w:kern w:val="0"/>
          <w:sz w:val="32"/>
          <w:szCs w:val="32"/>
        </w:rPr>
      </w:pPr>
      <w:r>
        <w:rPr>
          <w:rFonts w:hint="eastAsia" w:ascii="楷体_GB2312" w:hAnsi="仿宋" w:eastAsia="楷体_GB2312"/>
          <w:bCs/>
          <w:snapToGrid w:val="0"/>
          <w:kern w:val="0"/>
          <w:sz w:val="32"/>
          <w:szCs w:val="32"/>
        </w:rPr>
        <w:t>2.创业领军人才</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z w:val="32"/>
          <w:szCs w:val="32"/>
        </w:rPr>
        <w:t>创业领军人才分</w:t>
      </w:r>
      <w:r>
        <w:rPr>
          <w:rFonts w:hint="eastAsia" w:ascii="仿宋_GB2312" w:hAnsi="华文楷体" w:eastAsia="仿宋_GB2312"/>
          <w:sz w:val="32"/>
          <w:szCs w:val="32"/>
        </w:rPr>
        <w:t>已落户人才、未落户（海外）人才</w:t>
      </w:r>
      <w:r>
        <w:rPr>
          <w:rFonts w:hint="eastAsia" w:ascii="仿宋_GB2312" w:hAnsi="仿宋" w:eastAsia="仿宋_GB2312"/>
          <w:sz w:val="32"/>
          <w:szCs w:val="32"/>
        </w:rPr>
        <w:t>和</w:t>
      </w:r>
      <w:r>
        <w:rPr>
          <w:rFonts w:hint="eastAsia" w:ascii="仿宋_GB2312" w:hAnsi="华文楷体" w:eastAsia="仿宋_GB2312"/>
          <w:sz w:val="32"/>
          <w:szCs w:val="32"/>
        </w:rPr>
        <w:t>本土成长人才</w:t>
      </w:r>
      <w:r>
        <w:rPr>
          <w:rFonts w:hint="eastAsia" w:ascii="仿宋_GB2312" w:hAnsi="仿宋" w:eastAsia="仿宋_GB2312"/>
          <w:sz w:val="32"/>
          <w:szCs w:val="32"/>
        </w:rPr>
        <w:t>三类。</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华文楷体" w:eastAsia="仿宋_GB2312"/>
          <w:sz w:val="32"/>
          <w:szCs w:val="32"/>
        </w:rPr>
        <w:t>已落户人才</w:t>
      </w:r>
      <w:r>
        <w:rPr>
          <w:rFonts w:hint="eastAsia" w:ascii="仿宋_GB2312" w:hAnsi="仿宋" w:eastAsia="仿宋_GB2312"/>
          <w:snapToGrid w:val="0"/>
          <w:kern w:val="0"/>
          <w:sz w:val="32"/>
          <w:szCs w:val="32"/>
        </w:rPr>
        <w:t>主要支持既通科技又懂市场，带团队、带技术、带项目来苏州创业，对我市实施创新驱动战略和经济高质量发展起到引领支撑作用的领军人才。</w:t>
      </w:r>
      <w:r>
        <w:rPr>
          <w:rFonts w:hint="eastAsia" w:ascii="仿宋_GB2312" w:hAnsi="仿宋" w:eastAsia="仿宋_GB2312"/>
          <w:sz w:val="32"/>
          <w:szCs w:val="32"/>
        </w:rPr>
        <w:t>优先支持全职来苏州创业的人才（团队）。基本条件如下：</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（1）具有硕士及以上学位，具有3年以上相关研发、管理工作经历或自主创业经历，并取得较突出业绩；</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z w:val="32"/>
          <w:szCs w:val="32"/>
        </w:rPr>
        <w:t>（2）</w:t>
      </w:r>
      <w:r>
        <w:rPr>
          <w:rFonts w:hint="eastAsia" w:ascii="仿宋_GB2312" w:hAnsi="仿宋" w:eastAsia="仿宋_GB2312"/>
          <w:snapToGrid w:val="0"/>
          <w:kern w:val="0"/>
          <w:sz w:val="32"/>
          <w:szCs w:val="32"/>
        </w:rPr>
        <w:t>创办企业属于高成长性科技型企业，</w:t>
      </w:r>
      <w:r>
        <w:rPr>
          <w:rFonts w:hint="eastAsia" w:ascii="仿宋_GB2312" w:hAnsi="仿宋" w:eastAsia="仿宋_GB2312"/>
          <w:sz w:val="32"/>
          <w:szCs w:val="32"/>
        </w:rPr>
        <w:t>创业项目具有自主知识产权，掌握相关核心技术，</w:t>
      </w:r>
      <w:r>
        <w:rPr>
          <w:rFonts w:hint="eastAsia" w:ascii="仿宋_GB2312" w:hAnsi="仿宋" w:eastAsia="仿宋_GB2312"/>
          <w:snapToGrid w:val="0"/>
          <w:kern w:val="0"/>
          <w:sz w:val="32"/>
          <w:szCs w:val="32"/>
        </w:rPr>
        <w:t>技术水平达到国际先进或国内领先，能够填补国内空白或引领相关产业发展，有较好的市场发展前景和预期经济效益；</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为企业主要负责人，股权一般不低于20%或为自然人第一大股东，且已到位的现金出资（实收资本，不含技术入股）不少于100万元。通过持股公司出资的，除上述条件外，持股公司在申报企业的现金出资不少于200万元。入选后至考核验收结束，个人实际出资金额不得减少；</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（4）申报人应于2018年1月1日后来到苏州，2020年7月1日-2022年12月31日之间完成企业工商注册、验资等相关工作；</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（5）对2022年度主营业务收入2000万元以上的创业企业、国家级创业人才创办的企业，人才学历可放宽到本科，或企业注册时间可放宽半年。</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华文楷体" w:eastAsia="仿宋_GB2312"/>
          <w:sz w:val="32"/>
          <w:szCs w:val="32"/>
        </w:rPr>
        <w:t>未落户（海外）人才</w:t>
      </w:r>
      <w:r>
        <w:rPr>
          <w:rFonts w:hint="eastAsia" w:ascii="仿宋_GB2312" w:hAnsi="仿宋" w:eastAsia="仿宋_GB2312"/>
          <w:sz w:val="32"/>
          <w:szCs w:val="32"/>
        </w:rPr>
        <w:t>主要支持掌握领先技术，拟回国后来苏州创业的人才（含非华裔外籍人才）。优先支持拟全职来苏州创业的人才。基本条件如下：</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（1）在海外取得硕士及以上学位；</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（2）在国内时间不超过3年（2020年7月1日后回国）；</w:t>
      </w:r>
    </w:p>
    <w:p>
      <w:pPr>
        <w:pStyle w:val="5"/>
        <w:adjustRightInd w:val="0"/>
        <w:snapToGrid w:val="0"/>
        <w:spacing w:after="0"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（3）为企业主要创办人，且符合以下条件之一：技术水平国际领先，能够填补国内空白；有海外创业经验或曾任国外企业中高层管理职位；有自主创新产品并已获得风险投资机构投资；</w:t>
      </w:r>
    </w:p>
    <w:p>
      <w:pPr>
        <w:pStyle w:val="5"/>
        <w:adjustRightInd w:val="0"/>
        <w:snapToGrid w:val="0"/>
        <w:spacing w:after="0"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获得创业领军人才认定资格后，应于2024年6月30日前在苏州完成企业工商注册、验资等相关工作。人才担任企业主要负责人，股权一般不低于20%或为自然人第一大股东，到位的现金出资（实收资本，不含技术入股）不少于100万元。通过持股公司出资的，除上述条件外，持股公司在申报企业的现金出资不少于200万元。入选后至考核验收结束，个人实际出资金额不得减少。</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华文楷体" w:eastAsia="仿宋_GB2312"/>
          <w:sz w:val="32"/>
          <w:szCs w:val="32"/>
        </w:rPr>
        <w:t>本土成长人才</w:t>
      </w:r>
      <w:r>
        <w:rPr>
          <w:rFonts w:hint="eastAsia" w:ascii="仿宋_GB2312" w:hAnsi="仿宋" w:eastAsia="仿宋_GB2312"/>
          <w:sz w:val="32"/>
          <w:szCs w:val="32"/>
        </w:rPr>
        <w:t>主要支持苏州本土创新体系培养的人才首次在苏创业，为我市产业创新集群发展作出突出贡献的领军人才。基本条件须满足上述“</w:t>
      </w:r>
      <w:r>
        <w:rPr>
          <w:rFonts w:hint="eastAsia" w:ascii="仿宋_GB2312" w:hAnsi="华文楷体" w:eastAsia="仿宋_GB2312"/>
          <w:sz w:val="32"/>
          <w:szCs w:val="32"/>
        </w:rPr>
        <w:t>已落户人才</w:t>
      </w:r>
      <w:r>
        <w:rPr>
          <w:rFonts w:hint="eastAsia" w:ascii="仿宋_GB2312" w:hAnsi="仿宋" w:eastAsia="仿宋_GB2312"/>
          <w:sz w:val="32"/>
          <w:szCs w:val="32"/>
        </w:rPr>
        <w:t>”类的条件（1）-（3），除此外还须满足：申报企业为人才在苏州首次创办的企业，企业于2020年7月1日-2022年12月31日之间完成企业工商注册、验资等相关工作。</w:t>
      </w:r>
    </w:p>
    <w:p>
      <w:pPr>
        <w:adjustRightInd w:val="0"/>
        <w:snapToGrid w:val="0"/>
        <w:spacing w:line="600" w:lineRule="atLeast"/>
        <w:ind w:firstLine="640" w:firstLineChars="200"/>
        <w:rPr>
          <w:rFonts w:hint="eastAsia" w:ascii="楷体_GB2312" w:hAnsi="仿宋" w:eastAsia="楷体_GB2312"/>
          <w:bCs/>
          <w:snapToGrid w:val="0"/>
          <w:kern w:val="0"/>
          <w:sz w:val="32"/>
          <w:szCs w:val="32"/>
        </w:rPr>
      </w:pPr>
      <w:r>
        <w:rPr>
          <w:rFonts w:hint="eastAsia" w:ascii="楷体_GB2312" w:hAnsi="仿宋" w:eastAsia="楷体_GB2312"/>
          <w:bCs/>
          <w:snapToGrid w:val="0"/>
          <w:kern w:val="0"/>
          <w:sz w:val="32"/>
          <w:szCs w:val="32"/>
        </w:rPr>
        <w:t>3.创新领军人才</w:t>
      </w:r>
    </w:p>
    <w:p>
      <w:pPr>
        <w:pStyle w:val="5"/>
        <w:adjustRightInd w:val="0"/>
        <w:snapToGrid w:val="0"/>
        <w:spacing w:after="0"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创新领军人才分</w:t>
      </w:r>
      <w:r>
        <w:rPr>
          <w:rFonts w:hint="eastAsia" w:ascii="仿宋_GB2312" w:hAnsi="华文楷体" w:eastAsia="仿宋_GB2312"/>
          <w:sz w:val="32"/>
          <w:szCs w:val="32"/>
        </w:rPr>
        <w:t>企业创新人才、高校院所创新人才</w:t>
      </w:r>
      <w:r>
        <w:rPr>
          <w:rFonts w:hint="eastAsia" w:ascii="仿宋_GB2312" w:hAnsi="仿宋" w:eastAsia="仿宋_GB2312"/>
          <w:sz w:val="32"/>
          <w:szCs w:val="32"/>
        </w:rPr>
        <w:t>两个类别。</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华文楷体" w:eastAsia="仿宋_GB2312"/>
          <w:sz w:val="32"/>
          <w:szCs w:val="32"/>
        </w:rPr>
        <w:t>企业创新人才</w:t>
      </w:r>
      <w:r>
        <w:rPr>
          <w:rFonts w:hint="eastAsia" w:ascii="仿宋_GB2312" w:hAnsi="仿宋" w:eastAsia="仿宋_GB2312"/>
          <w:sz w:val="32"/>
          <w:szCs w:val="32"/>
        </w:rPr>
        <w:t>主要支持到苏州科技型企业领衔科技创新工作，能促进企业转型升级和跨越发展的创新领军人才。基本条件如下：</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（1）拥有博士学位（国家级重大人才工程人才、世界500强企业首席技术官、国家重大科研项目负责人可放宽到硕士）；</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（2）具有国内外知名企业、高校、科研单位关键岗位2年以上相关研发或管理工作经历，并取得较为突出业绩，拥有能够促进企业自主创新、技术升级的产权明晰的核心技术成果；</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napToGrid w:val="0"/>
          <w:kern w:val="0"/>
          <w:sz w:val="32"/>
          <w:szCs w:val="32"/>
        </w:rPr>
        <w:t>2021年1月1日后引进到苏州企业全职</w:t>
      </w:r>
      <w:r>
        <w:rPr>
          <w:rFonts w:hint="eastAsia" w:ascii="仿宋_GB2312" w:hAnsi="仿宋" w:eastAsia="仿宋_GB2312"/>
          <w:sz w:val="32"/>
          <w:szCs w:val="32"/>
        </w:rPr>
        <w:t>工作，</w:t>
      </w:r>
      <w:r>
        <w:rPr>
          <w:rFonts w:hint="eastAsia" w:ascii="仿宋_GB2312" w:hAnsi="仿宋" w:eastAsia="仿宋_GB2312"/>
          <w:snapToGrid w:val="0"/>
          <w:kern w:val="0"/>
          <w:sz w:val="32"/>
          <w:szCs w:val="32"/>
        </w:rPr>
        <w:t>担任研发机构主要负责人、关键研发项目主持人及以上职务，并于</w:t>
      </w:r>
      <w:r>
        <w:rPr>
          <w:rFonts w:hint="eastAsia" w:ascii="仿宋_GB2312" w:hAnsi="仿宋" w:eastAsia="仿宋_GB2312"/>
          <w:sz w:val="32"/>
          <w:szCs w:val="32"/>
        </w:rPr>
        <w:t>2023年3月31日前完成引进手续正式到岗工作，引进后能全职连续为企业服务3年以上；</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（4）用人单位给予人才的税前年薪不低于30万元，入选后至考核验收结束，薪酬不得降低；</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（5）引才企业应具备以下条件之一：①经认定的国家高新技术企业；②市级“独角兽”企业培育计划、“瞪羚”企业培育计划入选企业；③市级以上领军人才创办的企业；④建有市级及以上研发机构的企业。</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华文楷体" w:eastAsia="仿宋_GB2312"/>
          <w:sz w:val="32"/>
          <w:szCs w:val="32"/>
        </w:rPr>
        <w:t>高校院所创新人才</w:t>
      </w:r>
      <w:r>
        <w:rPr>
          <w:rFonts w:hint="eastAsia" w:ascii="仿宋_GB2312" w:hAnsi="仿宋" w:eastAsia="仿宋_GB2312"/>
          <w:sz w:val="32"/>
          <w:szCs w:val="32"/>
        </w:rPr>
        <w:t>主要支持苏州高校、科研院所上一年度自主引进培育的重大人才项目（定向组织）。</w:t>
      </w:r>
    </w:p>
    <w:p>
      <w:pPr>
        <w:adjustRightInd w:val="0"/>
        <w:snapToGrid w:val="0"/>
        <w:spacing w:line="600" w:lineRule="atLeast"/>
        <w:ind w:firstLine="640" w:firstLineChars="200"/>
        <w:rPr>
          <w:rFonts w:hint="eastAsia" w:ascii="楷体_GB2312" w:hAnsi="仿宋" w:eastAsia="楷体_GB2312"/>
          <w:bCs/>
          <w:snapToGrid w:val="0"/>
          <w:kern w:val="0"/>
          <w:sz w:val="32"/>
          <w:szCs w:val="32"/>
        </w:rPr>
      </w:pPr>
      <w:r>
        <w:rPr>
          <w:rFonts w:hint="eastAsia" w:ascii="楷体_GB2312" w:hAnsi="仿宋" w:eastAsia="楷体_GB2312"/>
          <w:bCs/>
          <w:snapToGrid w:val="0"/>
          <w:kern w:val="0"/>
          <w:sz w:val="32"/>
          <w:szCs w:val="32"/>
        </w:rPr>
        <w:t>4.青年领军人才</w:t>
      </w:r>
    </w:p>
    <w:p>
      <w:pPr>
        <w:pStyle w:val="5"/>
        <w:adjustRightInd w:val="0"/>
        <w:snapToGrid w:val="0"/>
        <w:spacing w:after="0" w:line="600" w:lineRule="atLeast"/>
        <w:ind w:firstLine="640" w:firstLineChars="200"/>
        <w:rPr>
          <w:rFonts w:hint="eastAsia" w:ascii="仿宋_GB2312" w:hAnsi="华文楷体" w:eastAsia="仿宋_GB2312"/>
          <w:sz w:val="32"/>
          <w:szCs w:val="32"/>
        </w:rPr>
      </w:pPr>
      <w:r>
        <w:rPr>
          <w:rFonts w:hint="eastAsia" w:ascii="仿宋_GB2312" w:hAnsi="仿宋" w:eastAsia="仿宋_GB2312"/>
          <w:sz w:val="32"/>
          <w:szCs w:val="32"/>
        </w:rPr>
        <w:t>青年领军人才分</w:t>
      </w:r>
      <w:r>
        <w:rPr>
          <w:rFonts w:hint="eastAsia" w:ascii="仿宋_GB2312" w:hAnsi="华文楷体" w:eastAsia="仿宋_GB2312"/>
          <w:sz w:val="32"/>
          <w:szCs w:val="32"/>
        </w:rPr>
        <w:t>青年创业领军人才、青年创新领军人才</w:t>
      </w:r>
      <w:r>
        <w:rPr>
          <w:rFonts w:hint="eastAsia" w:ascii="仿宋_GB2312" w:hAnsi="仿宋" w:eastAsia="仿宋_GB2312"/>
          <w:sz w:val="32"/>
          <w:szCs w:val="32"/>
        </w:rPr>
        <w:t>两个类别。</w:t>
      </w:r>
    </w:p>
    <w:p>
      <w:pPr>
        <w:pStyle w:val="5"/>
        <w:adjustRightInd w:val="0"/>
        <w:snapToGrid w:val="0"/>
        <w:spacing w:after="0" w:line="600" w:lineRule="atLeast"/>
        <w:ind w:firstLine="640" w:firstLineChars="200"/>
        <w:rPr>
          <w:rFonts w:hint="eastAsia" w:ascii="仿宋_GB2312" w:hAnsi="仿宋" w:eastAsia="仿宋_GB2312"/>
          <w:sz w:val="32"/>
          <w:szCs w:val="32"/>
        </w:rPr>
      </w:pPr>
      <w:r>
        <w:rPr>
          <w:rFonts w:hint="eastAsia" w:ascii="仿宋_GB2312" w:hAnsi="华文楷体" w:eastAsia="仿宋_GB2312"/>
          <w:sz w:val="32"/>
          <w:szCs w:val="32"/>
        </w:rPr>
        <w:t>青年创业领军人才</w:t>
      </w:r>
      <w:r>
        <w:rPr>
          <w:rFonts w:hint="eastAsia" w:ascii="仿宋_GB2312" w:hAnsi="仿宋" w:eastAsia="仿宋_GB2312"/>
          <w:snapToGrid w:val="0"/>
          <w:kern w:val="0"/>
          <w:sz w:val="32"/>
          <w:szCs w:val="32"/>
        </w:rPr>
        <w:t>以项目路演形式组织实施，</w:t>
      </w:r>
      <w:r>
        <w:rPr>
          <w:rFonts w:hint="eastAsia" w:ascii="仿宋_GB2312" w:hAnsi="仿宋" w:eastAsia="仿宋_GB2312"/>
          <w:sz w:val="32"/>
          <w:szCs w:val="32"/>
        </w:rPr>
        <w:t>主要支持在苏州创业，</w:t>
      </w:r>
      <w:r>
        <w:rPr>
          <w:rFonts w:hint="eastAsia" w:ascii="仿宋_GB2312" w:hAnsi="仿宋" w:eastAsia="仿宋_GB2312"/>
          <w:snapToGrid w:val="0"/>
          <w:kern w:val="0"/>
          <w:sz w:val="32"/>
          <w:szCs w:val="32"/>
        </w:rPr>
        <w:t>有望进入产业前端的青年科技型企业家，已落户项目和未落户项目分别在上、下半年组织（通知另行发放）。</w:t>
      </w:r>
    </w:p>
    <w:p>
      <w:pPr>
        <w:pStyle w:val="5"/>
        <w:adjustRightInd w:val="0"/>
        <w:snapToGrid w:val="0"/>
        <w:spacing w:after="0" w:line="600" w:lineRule="atLeas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青年创新领军人才</w:t>
      </w:r>
      <w:r>
        <w:rPr>
          <w:rFonts w:hint="eastAsia" w:ascii="仿宋_GB2312" w:hAnsi="仿宋" w:eastAsia="仿宋_GB2312"/>
          <w:sz w:val="32"/>
          <w:szCs w:val="32"/>
        </w:rPr>
        <w:t>分为</w:t>
      </w:r>
      <w:r>
        <w:rPr>
          <w:rFonts w:hint="eastAsia" w:ascii="仿宋_GB2312" w:hAnsi="楷体" w:eastAsia="仿宋_GB2312"/>
          <w:sz w:val="32"/>
          <w:szCs w:val="32"/>
        </w:rPr>
        <w:t>青年企业创新人才、青年高校院所创新人才</w:t>
      </w:r>
      <w:r>
        <w:rPr>
          <w:rFonts w:hint="eastAsia" w:ascii="仿宋_GB2312" w:hAnsi="仿宋" w:eastAsia="仿宋_GB2312"/>
          <w:sz w:val="32"/>
          <w:szCs w:val="32"/>
        </w:rPr>
        <w:t>两个类别。</w:t>
      </w:r>
      <w:r>
        <w:rPr>
          <w:rFonts w:hint="eastAsia" w:ascii="仿宋_GB2312" w:hAnsi="仿宋" w:eastAsia="仿宋_GB2312"/>
          <w:snapToGrid w:val="0"/>
          <w:kern w:val="0"/>
          <w:sz w:val="32"/>
          <w:szCs w:val="32"/>
        </w:rPr>
        <w:t>主要支持</w:t>
      </w:r>
      <w:r>
        <w:rPr>
          <w:rFonts w:hint="eastAsia" w:ascii="仿宋_GB2312" w:hAnsi="仿宋" w:eastAsia="仿宋_GB2312"/>
          <w:sz w:val="32"/>
          <w:szCs w:val="32"/>
        </w:rPr>
        <w:t>全职引进到苏州企业、苏州高校和科研机构领衔创新研究，</w:t>
      </w:r>
      <w:r>
        <w:rPr>
          <w:rFonts w:hint="eastAsia" w:ascii="仿宋_GB2312" w:hAnsi="仿宋" w:eastAsia="仿宋_GB2312"/>
          <w:snapToGrid w:val="0"/>
          <w:kern w:val="0"/>
          <w:sz w:val="32"/>
          <w:szCs w:val="32"/>
        </w:rPr>
        <w:t>和世界科技前沿的青年</w:t>
      </w:r>
      <w:r>
        <w:rPr>
          <w:rFonts w:hint="eastAsia" w:ascii="仿宋_GB2312" w:hAnsi="仿宋" w:eastAsia="仿宋_GB2312"/>
          <w:sz w:val="32"/>
          <w:szCs w:val="32"/>
        </w:rPr>
        <w:t>科学家。基本条件如下：</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年龄一般不超过35周岁（1988年1月1日后出生），具有博士学位。承担国家级人才、科研项目，或已取得同行专家认可的突出的科研成果的优秀人才，学历可放宽至硕士或年龄可放宽至38周岁(1985年1月1日后出生)。</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企业引进的青年人才应有国内外知名企业、高校、科研单位从事研发及管理2年以上的经历，工作业绩突出，引才企业应具有与创新领军人才引才企业相同的资质。苏州高校、科研院所引进的人才，研究方向主要为自然科学、工程技术等，引进前应具有高校、科研机构、企业研发机构正式教学或科研职位2年以上的工作经历，且具有成为该领域学术带头人或杰出人才的发展潜力；</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z w:val="32"/>
          <w:szCs w:val="32"/>
        </w:rPr>
        <w:t>（3）2021年1月1日后新引进到苏州，并于2023年3月31日前完成引进手续，并全职到岗工作，引进后能全职连续在就职单位服务3年以上。</w:t>
      </w:r>
    </w:p>
    <w:p>
      <w:pPr>
        <w:adjustRightInd w:val="0"/>
        <w:snapToGrid w:val="0"/>
        <w:spacing w:line="600" w:lineRule="atLeast"/>
        <w:ind w:firstLine="640" w:firstLineChars="200"/>
        <w:rPr>
          <w:rFonts w:hint="eastAsia" w:ascii="楷体_GB2312" w:hAnsi="仿宋" w:eastAsia="楷体_GB2312"/>
          <w:bCs/>
          <w:snapToGrid w:val="0"/>
          <w:kern w:val="0"/>
          <w:sz w:val="32"/>
          <w:szCs w:val="32"/>
        </w:rPr>
      </w:pPr>
      <w:r>
        <w:rPr>
          <w:rFonts w:hint="eastAsia" w:ascii="楷体_GB2312" w:hAnsi="仿宋" w:eastAsia="楷体_GB2312"/>
          <w:bCs/>
          <w:snapToGrid w:val="0"/>
          <w:kern w:val="0"/>
          <w:sz w:val="32"/>
          <w:szCs w:val="32"/>
        </w:rPr>
        <w:t>5.重点产业领军人才</w:t>
      </w:r>
    </w:p>
    <w:p>
      <w:pPr>
        <w:adjustRightInd w:val="0"/>
        <w:snapToGrid w:val="0"/>
        <w:spacing w:line="600" w:lineRule="atLeas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（1）</w:t>
      </w:r>
      <w:r>
        <w:rPr>
          <w:rFonts w:hint="eastAsia" w:ascii="仿宋_GB2312" w:hAnsi="仿宋" w:eastAsia="仿宋_GB2312"/>
          <w:b/>
          <w:bCs/>
          <w:snapToGrid w:val="0"/>
          <w:kern w:val="0"/>
          <w:sz w:val="32"/>
          <w:szCs w:val="32"/>
        </w:rPr>
        <w:t>面上专项</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该专项由市科技局统筹组织，申报人及企业须符合姑苏领军人才计划创业领军人才</w:t>
      </w:r>
      <w:r>
        <w:rPr>
          <w:rFonts w:hint="eastAsia" w:ascii="仿宋_GB2312" w:hAnsi="楷体" w:eastAsia="仿宋_GB2312" w:cs="楷体"/>
          <w:sz w:val="32"/>
          <w:szCs w:val="32"/>
        </w:rPr>
        <w:t>“已落户人才”</w:t>
      </w:r>
      <w:r>
        <w:rPr>
          <w:rFonts w:hint="eastAsia" w:ascii="仿宋_GB2312" w:hAnsi="仿宋" w:eastAsia="仿宋_GB2312"/>
          <w:sz w:val="32"/>
          <w:szCs w:val="32"/>
        </w:rPr>
        <w:t>类</w:t>
      </w:r>
      <w:r>
        <w:rPr>
          <w:rFonts w:hint="eastAsia" w:ascii="仿宋_GB2312" w:hAnsi="仿宋" w:eastAsia="仿宋_GB2312"/>
          <w:snapToGrid w:val="0"/>
          <w:kern w:val="0"/>
          <w:sz w:val="32"/>
          <w:szCs w:val="32"/>
        </w:rPr>
        <w:t>的相关申报条件，且已获所在地30万元以上的人才项目扶持，实施的项目符合以下产业方向：</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华文楷体" w:eastAsia="仿宋_GB2312"/>
          <w:sz w:val="32"/>
          <w:szCs w:val="32"/>
        </w:rPr>
        <w:t>数字创新技术产业专项。</w:t>
      </w:r>
      <w:r>
        <w:rPr>
          <w:rFonts w:hint="eastAsia" w:ascii="仿宋_GB2312" w:hAnsi="仿宋" w:eastAsia="仿宋_GB2312"/>
          <w:sz w:val="32"/>
          <w:szCs w:val="32"/>
        </w:rPr>
        <w:t>围绕“数字产业化”，主要支持在电子信息（集成电路、新型显示、人工智能、工业软件）、5G、云计算、大数据、区块链、车联网、虚拟现实等新一代信息技术产业领域，</w:t>
      </w:r>
      <w:r>
        <w:rPr>
          <w:rFonts w:hint="eastAsia" w:ascii="仿宋_GB2312" w:hAnsi="仿宋" w:eastAsia="仿宋_GB2312"/>
          <w:snapToGrid w:val="0"/>
          <w:kern w:val="0"/>
          <w:sz w:val="32"/>
          <w:szCs w:val="32"/>
        </w:rPr>
        <w:t>推动数字经济和实体经济深度融合的创业人才项目。</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华文楷体" w:eastAsia="仿宋_GB2312"/>
          <w:sz w:val="32"/>
          <w:szCs w:val="32"/>
        </w:rPr>
        <w:t>先进材料产业专项。</w:t>
      </w:r>
      <w:r>
        <w:rPr>
          <w:rFonts w:hint="eastAsia" w:ascii="仿宋_GB2312" w:hAnsi="仿宋" w:eastAsia="仿宋_GB2312"/>
          <w:sz w:val="32"/>
          <w:szCs w:val="32"/>
        </w:rPr>
        <w:t>围绕打造先进材料产业创新集群，重点支持在第三代半导体材料、纳米新材料、先进金属材料、高性能功能纤维材料等领域，紧靠区域产业布局，推动形成产业集聚效应的创业人才项目。</w:t>
      </w:r>
    </w:p>
    <w:p>
      <w:pPr>
        <w:adjustRightInd w:val="0"/>
        <w:snapToGrid w:val="0"/>
        <w:spacing w:line="600" w:lineRule="atLeas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生物医药产业专项。</w:t>
      </w:r>
      <w:r>
        <w:rPr>
          <w:rFonts w:hint="eastAsia" w:ascii="仿宋_GB2312" w:hAnsi="仿宋" w:eastAsia="仿宋_GB2312"/>
          <w:sz w:val="32"/>
          <w:szCs w:val="32"/>
        </w:rPr>
        <w:t>围绕打造生物医药产业创新集群，重点支持在生物药（抗体、疫苗、重组蛋白、细胞治疗、基因治疗）、新型化药（原研药、高端仿制药）、现代中药等领域，以及在高端医疗器械、数字医疗、</w:t>
      </w:r>
      <w:r>
        <w:rPr>
          <w:rFonts w:hint="eastAsia" w:ascii="仿宋_GB2312" w:eastAsia="仿宋_GB2312"/>
          <w:sz w:val="32"/>
          <w:szCs w:val="32"/>
        </w:rPr>
        <w:t>BT+IT等</w:t>
      </w:r>
      <w:r>
        <w:rPr>
          <w:rFonts w:hint="eastAsia" w:ascii="仿宋_GB2312" w:hAnsi="仿宋" w:eastAsia="仿宋_GB2312"/>
          <w:sz w:val="32"/>
          <w:szCs w:val="32"/>
        </w:rPr>
        <w:t>新产业新业态，紧靠区域产业布局，推动形成产业集聚效应的创业人才项目。</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华文楷体" w:eastAsia="仿宋_GB2312"/>
          <w:sz w:val="32"/>
          <w:szCs w:val="32"/>
        </w:rPr>
        <w:t>碳达峰碳中和产业专项。</w:t>
      </w:r>
      <w:r>
        <w:rPr>
          <w:rFonts w:hint="eastAsia" w:ascii="仿宋_GB2312" w:hAnsi="仿宋" w:eastAsia="仿宋_GB2312"/>
          <w:sz w:val="32"/>
          <w:szCs w:val="32"/>
        </w:rPr>
        <w:t>围绕加快实现我市碳达峰碳中和目标，重点支持在新型能源、储能、智能电网、生态碳汇等领域，推进重点绿色低碳产业发展的创业人才项目。</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华文楷体" w:eastAsia="仿宋_GB2312"/>
          <w:sz w:val="32"/>
          <w:szCs w:val="32"/>
        </w:rPr>
        <w:t>光子产业专项。</w:t>
      </w:r>
      <w:r>
        <w:rPr>
          <w:rFonts w:hint="eastAsia" w:ascii="仿宋_GB2312" w:hAnsi="仿宋" w:eastAsia="仿宋_GB2312"/>
          <w:sz w:val="32"/>
          <w:szCs w:val="32"/>
        </w:rPr>
        <w:t>围绕打造光子技术原始创新策源地，营造全球光子领域人才创新创业首选地，重点支持光芯片及关键材料、光器件及模块、光制造等核心方向，全面赋能光通信、光医学和光显示等光子应用行业，推动形成产业集聚效应的创业人才项目。</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优先支持脑科学、元宇宙、量子科技、地海空天产业等未来产业重点领域引进的创业人才项目。</w:t>
      </w:r>
    </w:p>
    <w:p>
      <w:pPr>
        <w:adjustRightInd w:val="0"/>
        <w:snapToGrid w:val="0"/>
        <w:spacing w:line="600" w:lineRule="atLeas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（2）区域重点产业专项</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主要支持各地区重点产业领域引进的创业人才项目，该专项以市、县级市（区）联动方式组织，于</w:t>
      </w:r>
      <w:r>
        <w:rPr>
          <w:rFonts w:hint="eastAsia" w:ascii="仿宋_GB2312" w:hAnsi="仿宋" w:eastAsia="仿宋_GB2312"/>
          <w:snapToGrid w:val="0"/>
          <w:kern w:val="0"/>
          <w:sz w:val="32"/>
          <w:szCs w:val="32"/>
        </w:rPr>
        <w:t>下半年第二批组织（通知另行发放）。</w:t>
      </w:r>
    </w:p>
    <w:p>
      <w:pPr>
        <w:adjustRightInd w:val="0"/>
        <w:snapToGrid w:val="0"/>
        <w:spacing w:line="600" w:lineRule="atLeast"/>
        <w:ind w:firstLine="640" w:firstLineChars="200"/>
        <w:rPr>
          <w:rFonts w:hint="eastAsia" w:ascii="黑体" w:hAnsi="黑体" w:eastAsia="黑体"/>
          <w:sz w:val="32"/>
          <w:szCs w:val="32"/>
        </w:rPr>
      </w:pPr>
      <w:r>
        <w:rPr>
          <w:rFonts w:hint="eastAsia" w:ascii="黑体" w:hAnsi="黑体" w:eastAsia="黑体"/>
          <w:sz w:val="32"/>
          <w:szCs w:val="32"/>
        </w:rPr>
        <w:t>三、主要扶持政策</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立项的团队、人才可享受相关扶持政策，主要包括：</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z w:val="32"/>
          <w:szCs w:val="32"/>
        </w:rPr>
        <w:t>1.对立项的重大创新团队，三年内给予1000-5000万元的项目资助经费，</w:t>
      </w:r>
      <w:r>
        <w:rPr>
          <w:rFonts w:hint="eastAsia" w:ascii="仿宋_GB2312" w:hAnsi="仿宋" w:eastAsia="仿宋_GB2312"/>
          <w:snapToGrid w:val="0"/>
          <w:kern w:val="0"/>
          <w:sz w:val="32"/>
          <w:szCs w:val="32"/>
        </w:rPr>
        <w:t>团队领军人才和核心成员给予100-300万元的安家补贴；通过验收后，给予引才单位50-100万元的引才奖励。对获得认定资格的未落户重大创新团队，待团队完成落户注册后立项并拨付相关经费。</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z w:val="32"/>
          <w:szCs w:val="32"/>
        </w:rPr>
        <w:t>2.对立项的创业领军人才（含重点产业领军人才），给予100-500万元的项目资助经费和100-300万元的安家补贴。</w:t>
      </w:r>
      <w:r>
        <w:rPr>
          <w:rFonts w:hint="eastAsia" w:ascii="仿宋_GB2312" w:hAnsi="仿宋" w:eastAsia="仿宋_GB2312"/>
          <w:snapToGrid w:val="0"/>
          <w:kern w:val="0"/>
          <w:sz w:val="32"/>
          <w:szCs w:val="32"/>
        </w:rPr>
        <w:t>项目承担期结束通过项目验收，且技术先进、发展潜力较大，主营业务收入超过3000万元或入选市级“独角兽”企业培育计划的，择优给予最高100万元的项目滚动支持。立项后5年内入选市级“瞪羚”企业培育计划的企业，再给予最高100万元项目滚动支持，并给予紧缺人才自主推荐权。对获得认定资格的未落户（海外）人才，待人才企业完成落户注册后拨付相关经费。</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3.对立项的创新领军人才，给予100-200万元的项目资助经费和100-200万元的安家补贴，通过验收后引才企业可获30-50万元引才奖励。</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4.对符合条件的高校院所创新人才，给予50-100万元的项目资助经费。</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5.对立项的青年领军人才给予50-200万元的项目资助经费。</w:t>
      </w:r>
    </w:p>
    <w:p>
      <w:pPr>
        <w:autoSpaceDE w:val="0"/>
        <w:autoSpaceDN w:val="0"/>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z w:val="32"/>
          <w:szCs w:val="32"/>
        </w:rPr>
        <w:t>6.</w:t>
      </w:r>
      <w:r>
        <w:rPr>
          <w:rFonts w:hint="eastAsia" w:ascii="仿宋_GB2312" w:hAnsi="仿宋" w:eastAsia="仿宋_GB2312"/>
          <w:snapToGrid w:val="0"/>
          <w:kern w:val="0"/>
          <w:sz w:val="32"/>
          <w:szCs w:val="32"/>
        </w:rPr>
        <w:t>获得立项的人才还可享受最高5000万元的企业无抵押信用贷款和最高300万元的个人信用贷款、优秀人才贡献奖励政策以及乐居、医疗、子女教育服务、出入境便利等高层次人才扶持政策和生活待遇。优先对立项人才项目给予创业保险、人才基金等支持。</w:t>
      </w:r>
    </w:p>
    <w:p>
      <w:pPr>
        <w:adjustRightInd w:val="0"/>
        <w:snapToGrid w:val="0"/>
        <w:spacing w:line="600" w:lineRule="atLeast"/>
        <w:ind w:firstLine="640" w:firstLineChars="200"/>
        <w:rPr>
          <w:rFonts w:hint="eastAsia" w:ascii="黑体" w:hAnsi="黑体" w:eastAsia="黑体"/>
          <w:sz w:val="32"/>
          <w:szCs w:val="32"/>
        </w:rPr>
      </w:pPr>
      <w:r>
        <w:rPr>
          <w:rFonts w:hint="eastAsia" w:ascii="黑体" w:hAnsi="黑体" w:eastAsia="黑体"/>
          <w:sz w:val="32"/>
          <w:szCs w:val="32"/>
        </w:rPr>
        <w:t>四、申报受理</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姑苏创新创业领军人才计划已落户项目全程进行网上申报，未落户项目以纸质材料进行申报。经企业及人才自主申报、地方主管部门审核推荐、专家评审（网上评审和面试答辩）、实地考察等程序后择优立项支持。</w:t>
      </w:r>
    </w:p>
    <w:p>
      <w:pPr>
        <w:adjustRightInd w:val="0"/>
        <w:snapToGrid w:val="0"/>
        <w:spacing w:line="600" w:lineRule="atLeast"/>
        <w:ind w:firstLine="640" w:firstLineChars="200"/>
        <w:rPr>
          <w:rFonts w:hint="eastAsia" w:ascii="楷体_GB2312" w:hAnsi="仿宋" w:eastAsia="楷体_GB2312"/>
          <w:bCs/>
          <w:snapToGrid w:val="0"/>
          <w:kern w:val="0"/>
          <w:sz w:val="32"/>
          <w:szCs w:val="32"/>
        </w:rPr>
      </w:pPr>
      <w:r>
        <w:rPr>
          <w:rFonts w:hint="eastAsia" w:ascii="楷体_GB2312" w:hAnsi="仿宋" w:eastAsia="楷体_GB2312"/>
          <w:bCs/>
          <w:snapToGrid w:val="0"/>
          <w:kern w:val="0"/>
          <w:sz w:val="32"/>
          <w:szCs w:val="32"/>
        </w:rPr>
        <w:t>1.申报方式</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楷体" w:eastAsia="仿宋_GB2312" w:cs="楷体"/>
          <w:sz w:val="32"/>
          <w:szCs w:val="32"/>
        </w:rPr>
        <w:t>已落户项目：</w:t>
      </w:r>
      <w:r>
        <w:rPr>
          <w:rFonts w:hint="eastAsia" w:ascii="仿宋_GB2312" w:hAnsi="仿宋" w:eastAsia="仿宋_GB2312"/>
          <w:sz w:val="32"/>
          <w:szCs w:val="32"/>
        </w:rPr>
        <w:t>申报人及单位登录苏州市科学技术局网站（http://kjj.suzhou.gov.cn），进入“科技计划项目管理系统”(自3月27日开放填报),按要求填写项目信息表、项目申报书等，并上传相应附件证明材料的原件扫描件或图片。按属地管理原则，各地申报项目由当地科技部门在网上审查并推荐上报。</w:t>
      </w:r>
    </w:p>
    <w:p>
      <w:pPr>
        <w:pStyle w:val="5"/>
        <w:adjustRightInd w:val="0"/>
        <w:snapToGrid w:val="0"/>
        <w:spacing w:after="0" w:line="600" w:lineRule="atLeast"/>
        <w:ind w:firstLine="640" w:firstLineChars="200"/>
        <w:rPr>
          <w:rFonts w:hint="eastAsia" w:ascii="仿宋_GB2312" w:eastAsia="仿宋_GB2312"/>
          <w:sz w:val="32"/>
          <w:szCs w:val="32"/>
        </w:rPr>
      </w:pPr>
      <w:r>
        <w:rPr>
          <w:rFonts w:hint="eastAsia" w:ascii="仿宋_GB2312" w:hAnsi="楷体" w:eastAsia="仿宋_GB2312" w:cs="楷体"/>
          <w:sz w:val="32"/>
          <w:szCs w:val="32"/>
        </w:rPr>
        <w:t>未落户项目：</w:t>
      </w:r>
      <w:r>
        <w:rPr>
          <w:rFonts w:hint="eastAsia" w:ascii="仿宋_GB2312" w:hAnsi="仿宋" w:eastAsia="仿宋_GB2312"/>
          <w:sz w:val="32"/>
          <w:szCs w:val="32"/>
        </w:rPr>
        <w:t>申报材料电子档另行下发，申报人或团队按要求填写后报送当地科技部门。各地科技部门审查通过后，将申报材料寄送至市科技服务中心人才科。</w:t>
      </w:r>
    </w:p>
    <w:p>
      <w:pPr>
        <w:adjustRightInd w:val="0"/>
        <w:snapToGrid w:val="0"/>
        <w:spacing w:line="600" w:lineRule="atLeast"/>
        <w:ind w:firstLine="640" w:firstLineChars="200"/>
        <w:rPr>
          <w:rFonts w:hint="eastAsia" w:ascii="楷体_GB2312" w:hAnsi="仿宋" w:eastAsia="楷体_GB2312"/>
          <w:bCs/>
          <w:snapToGrid w:val="0"/>
          <w:kern w:val="0"/>
          <w:sz w:val="32"/>
          <w:szCs w:val="32"/>
        </w:rPr>
      </w:pPr>
      <w:r>
        <w:rPr>
          <w:rFonts w:hint="eastAsia" w:ascii="楷体_GB2312" w:hAnsi="仿宋" w:eastAsia="楷体_GB2312"/>
          <w:bCs/>
          <w:snapToGrid w:val="0"/>
          <w:kern w:val="0"/>
          <w:sz w:val="32"/>
          <w:szCs w:val="32"/>
        </w:rPr>
        <w:t>2.申报材料</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各类别需要提供的证明材料清单详见附件2。符合特别优秀的项目，须提供相关证明材料。</w:t>
      </w:r>
    </w:p>
    <w:p>
      <w:pPr>
        <w:adjustRightInd w:val="0"/>
        <w:snapToGrid w:val="0"/>
        <w:spacing w:line="600" w:lineRule="atLeast"/>
        <w:ind w:firstLine="640" w:firstLineChars="200"/>
        <w:rPr>
          <w:rFonts w:hint="eastAsia" w:ascii="楷体_GB2312" w:hAnsi="仿宋" w:eastAsia="楷体_GB2312"/>
          <w:bCs/>
          <w:snapToGrid w:val="0"/>
          <w:kern w:val="0"/>
          <w:sz w:val="32"/>
          <w:szCs w:val="32"/>
        </w:rPr>
      </w:pPr>
      <w:r>
        <w:rPr>
          <w:rFonts w:hint="eastAsia" w:ascii="楷体_GB2312" w:hAnsi="仿宋" w:eastAsia="楷体_GB2312"/>
          <w:bCs/>
          <w:snapToGrid w:val="0"/>
          <w:kern w:val="0"/>
          <w:sz w:val="32"/>
          <w:szCs w:val="32"/>
        </w:rPr>
        <w:t>3.集中受理时间</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第一批受理重大创新团队（已落户项目）、重点产业领军人才（面上专项）、创业领军人才（已落户人才、本土成长人才）、创新领军人才、青年创业领军人才（已落户项目）、青年创新领军人才。网上集中受理时间：重大创新团队（已落户项目）、重点产业领军人才（面上专项）、创业领军人才（已落户人才、本土成长人才）：3月27日-4月17日17:00；创新领军人才、青年创业领军人才（已落户项目）、青年创新领军人才：4月18日-4月28日17:00。</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（2）第二批受理重大创新团队（未落户项目）、重点产业领军人才（区域重点产业专项）、创业领军人才（未落户（海外）人才）、青年创业领军人才（未落户项目）。材料集中受理时间：8月1日-8月14日17:00。</w:t>
      </w:r>
    </w:p>
    <w:p>
      <w:pPr>
        <w:adjustRightInd w:val="0"/>
        <w:snapToGrid w:val="0"/>
        <w:spacing w:line="600" w:lineRule="atLeast"/>
        <w:ind w:firstLine="640" w:firstLineChars="200"/>
        <w:rPr>
          <w:rFonts w:hint="eastAsia" w:ascii="黑体" w:hAnsi="黑体" w:eastAsia="黑体"/>
          <w:sz w:val="32"/>
          <w:szCs w:val="32"/>
        </w:rPr>
      </w:pPr>
      <w:r>
        <w:rPr>
          <w:rFonts w:hint="eastAsia" w:ascii="黑体" w:hAnsi="黑体" w:eastAsia="黑体"/>
          <w:sz w:val="32"/>
          <w:szCs w:val="32"/>
        </w:rPr>
        <w:t>五、相关事项</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napToGrid w:val="0"/>
          <w:kern w:val="0"/>
          <w:sz w:val="32"/>
          <w:szCs w:val="32"/>
        </w:rPr>
        <w:t>对关键核心技术领域引进的国家级创业类人才项目、社会资本引进落户的优秀人才创业项目、举荐专家举荐的项目、</w:t>
      </w:r>
      <w:r>
        <w:rPr>
          <w:rFonts w:hint="eastAsia" w:ascii="仿宋_GB2312" w:hAnsi="仿宋" w:eastAsia="仿宋_GB2312"/>
          <w:sz w:val="32"/>
          <w:szCs w:val="32"/>
        </w:rPr>
        <w:t>全国高水平创业大赛的优秀获奖项目（详见附件3），经评估符合相关条件的，可直接立项或简化评审程序。采取先行试点方式，给予苏州大学2个举荐认定名额,给予国家第三代半导体技术创新中心、国家生物药技术创新中心等国家级平台以及中科院纳米所、中科院生物医学工程技术研究所各1个举荐认定名额。</w:t>
      </w:r>
    </w:p>
    <w:p>
      <w:pPr>
        <w:adjustRightInd w:val="0"/>
        <w:snapToGrid w:val="0"/>
        <w:spacing w:line="600" w:lineRule="atLeast"/>
        <w:ind w:firstLine="640" w:firstLineChars="200"/>
        <w:rPr>
          <w:rFonts w:hint="eastAsia" w:ascii="仿宋_GB2312" w:hAnsi="华文楷体" w:eastAsia="仿宋_GB2312" w:cs="华文楷体"/>
          <w:b/>
          <w:snapToGrid w:val="0"/>
          <w:kern w:val="0"/>
          <w:sz w:val="32"/>
          <w:szCs w:val="32"/>
        </w:rPr>
      </w:pPr>
      <w:r>
        <w:rPr>
          <w:rFonts w:hint="eastAsia" w:ascii="仿宋_GB2312" w:hAnsi="仿宋" w:eastAsia="仿宋_GB2312"/>
          <w:sz w:val="32"/>
          <w:szCs w:val="32"/>
        </w:rPr>
        <w:t>2.企业</w:t>
      </w:r>
      <w:r>
        <w:rPr>
          <w:rFonts w:hint="eastAsia" w:ascii="仿宋_GB2312" w:hAnsi="仿宋" w:eastAsia="仿宋_GB2312"/>
          <w:snapToGrid w:val="0"/>
          <w:kern w:val="0"/>
          <w:sz w:val="32"/>
          <w:szCs w:val="32"/>
        </w:rPr>
        <w:t>全职高薪引进的国家级人才、</w:t>
      </w:r>
      <w:r>
        <w:rPr>
          <w:rFonts w:hint="eastAsia" w:ascii="仿宋_GB2312" w:hAnsi="仿宋" w:eastAsia="仿宋_GB2312"/>
          <w:sz w:val="32"/>
          <w:szCs w:val="32"/>
        </w:rPr>
        <w:t>世界500强企业总部首席执行官（首席技术官）或同等职位的人才，经评估符合相关条件的，可直接立项。</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该计划的项目资助经费由苏州市和企业落户地财政分担，安家补贴按现行财政体制分级承担。重大创新团队、创业领军人才、青年创业人才、重点产业领军人才的项目资助经费根据项目情况分年度拨付；创新领军人才、青年创新人才的项目资助经费采用引导+后补助的方式拨付。其中，获得认定资格的未落户项目资助经费待落户后根据项目情况分年度拨付。</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4.申报人才、团队及申报单位应守法守规，具有良好的道德品质和职业操守，且近3年无重大失信行为和不良记录。</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5.申报人及申报单位应客观、真实、完整地填写申报材料。对申报材料不完整、不规范的不予受理。申报材料的研究内容和拟取得的创新、技术及经济效益等指标应科学合理、严肃规范，并将作为项目评审、合同签订、中期检查、项目验收或评估的主要依据，原则不予调整。</w:t>
      </w:r>
      <w:r>
        <w:rPr>
          <w:rFonts w:hint="eastAsia" w:ascii="仿宋_GB2312" w:hAnsi="仿宋" w:eastAsia="仿宋_GB2312"/>
          <w:snapToGrid w:val="0"/>
          <w:kern w:val="0"/>
          <w:sz w:val="32"/>
          <w:szCs w:val="32"/>
        </w:rPr>
        <w:t>项目实施过程中，项目负责人不得变更。</w:t>
      </w:r>
      <w:r>
        <w:rPr>
          <w:rFonts w:hint="eastAsia" w:ascii="仿宋_GB2312" w:hAnsi="仿宋" w:eastAsia="仿宋_GB2312"/>
          <w:sz w:val="32"/>
          <w:szCs w:val="32"/>
        </w:rPr>
        <w:t>对弄虚作假的，特别是申报人学历、经历、企业团队成员等核心要素出现造假的，一经查实将严肃处理，包括但不限于取消申报及立项资格、记入诚信档案、5年内不再接受该单位和个人的申报等。</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6.同一人才项目连续申报不超过2次。同一家企业申报创新类（含青年创新）人才项目不得超过2个。已经获得市新型研发机构支持的单位，尚未通过验收的，一般不得重复申报重大创新团队。已获得“姑苏创新创业领军人才计划”资助的人才，不得重复申报。已获创业类资助的人才</w:t>
      </w:r>
      <w:r>
        <w:rPr>
          <w:rFonts w:hint="eastAsia" w:ascii="仿宋_GB2312" w:hAnsi="仿宋" w:eastAsia="仿宋_GB2312"/>
          <w:sz w:val="32"/>
          <w:szCs w:val="32"/>
          <w:lang w:val="en-GB"/>
        </w:rPr>
        <w:t>及企业</w:t>
      </w:r>
      <w:r>
        <w:rPr>
          <w:rFonts w:hint="eastAsia" w:ascii="仿宋_GB2312" w:hAnsi="仿宋" w:eastAsia="仿宋_GB2312"/>
          <w:sz w:val="32"/>
          <w:szCs w:val="32"/>
        </w:rPr>
        <w:t>，在研期间不得申报创新类项目。己获苏州所辖各市、区人才引进计划资助的人才，不得异地申报。</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7.申报青年领军人才项目的女性人才，年龄可放宽2周岁。</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8.对特别优秀，且各地重点扶持的人才项目，经各地区推荐，可在学历、企业注册时间（仅适用第一批）上适当放宽，各地区推荐数不超过有效申报数的10%。各地科技部门要高度重视推荐申报工作，严格审核，保质保量，各类别市级形式审查一次通过率未达90%及以上的，取消该地推荐名额。每批申报项目汇总表（排序并盖章后）、特别优秀项目推荐材料分别于4月28日、8月14日前报送市科技局人才处。</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9.申报咨询及材料受理：</w:t>
      </w:r>
      <w:r>
        <w:rPr>
          <w:rFonts w:hint="eastAsia" w:ascii="仿宋_GB2312" w:hAnsi="仿宋" w:eastAsia="仿宋_GB2312"/>
          <w:sz w:val="32"/>
          <w:szCs w:val="32"/>
        </w:rPr>
        <w:t>市科技服务中心科技人才科，0512-65233005；申报系统技术咨询：市科技服务中心科技信息科，0512-65236208。</w:t>
      </w:r>
    </w:p>
    <w:p>
      <w:pPr>
        <w:pStyle w:val="5"/>
        <w:adjustRightInd w:val="0"/>
        <w:snapToGrid w:val="0"/>
        <w:spacing w:after="0"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附件：1.青年创新类（高校院所）申报名额分配表</w:t>
      </w:r>
    </w:p>
    <w:p>
      <w:pPr>
        <w:adjustRightInd w:val="0"/>
        <w:snapToGrid w:val="0"/>
        <w:spacing w:line="600" w:lineRule="atLeast"/>
        <w:ind w:firstLine="1600" w:firstLineChars="5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2.需提供的证明材料（附件材料）清单</w:t>
      </w:r>
    </w:p>
    <w:p>
      <w:pPr>
        <w:pStyle w:val="5"/>
        <w:adjustRightInd w:val="0"/>
        <w:snapToGrid w:val="0"/>
        <w:spacing w:after="0" w:line="600" w:lineRule="atLeast"/>
        <w:ind w:left="1918" w:leftChars="761" w:hanging="320" w:hangingChars="100"/>
        <w:rPr>
          <w:rFonts w:hint="eastAsia" w:ascii="仿宋_GB2312" w:hAnsi="仿宋" w:eastAsia="仿宋_GB2312"/>
          <w:sz w:val="32"/>
          <w:szCs w:val="32"/>
        </w:rPr>
      </w:pPr>
      <w:r>
        <w:rPr>
          <w:rFonts w:hint="eastAsia" w:ascii="仿宋_GB2312" w:hAnsi="仿宋" w:eastAsia="仿宋_GB2312"/>
          <w:snapToGrid w:val="0"/>
          <w:kern w:val="0"/>
          <w:sz w:val="32"/>
          <w:szCs w:val="32"/>
        </w:rPr>
        <w:t>3.</w:t>
      </w:r>
      <w:r>
        <w:rPr>
          <w:rFonts w:hint="eastAsia" w:ascii="仿宋_GB2312" w:hAnsi="仿宋" w:eastAsia="仿宋_GB2312"/>
          <w:sz w:val="32"/>
          <w:szCs w:val="32"/>
        </w:rPr>
        <w:t>纳入姑苏创新创业领军人才计划贯通机制的赛事（2023版）</w:t>
      </w:r>
    </w:p>
    <w:p>
      <w:pPr>
        <w:pStyle w:val="5"/>
        <w:adjustRightInd w:val="0"/>
        <w:snapToGrid w:val="0"/>
        <w:spacing w:after="0" w:line="600" w:lineRule="atLeast"/>
        <w:ind w:firstLine="640" w:firstLineChars="200"/>
        <w:rPr>
          <w:rFonts w:hint="eastAsia" w:ascii="仿宋_GB2312" w:hAnsi="仿宋" w:eastAsia="仿宋_GB2312"/>
          <w:sz w:val="32"/>
          <w:szCs w:val="32"/>
        </w:rPr>
      </w:pPr>
    </w:p>
    <w:p>
      <w:pPr>
        <w:pStyle w:val="5"/>
        <w:adjustRightInd w:val="0"/>
        <w:snapToGrid w:val="0"/>
        <w:spacing w:after="0"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附件1</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after="120" w:afterLines="50"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青年创新类（高校院所）申报名额分配表</w:t>
      </w:r>
    </w:p>
    <w:tbl>
      <w:tblPr>
        <w:tblStyle w:val="13"/>
        <w:tblW w:w="8861"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315"/>
        <w:gridCol w:w="14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62" w:type="dxa"/>
            <w:noWrap w:val="0"/>
            <w:vAlign w:val="center"/>
          </w:tcPr>
          <w:p>
            <w:pPr>
              <w:adjustRightInd w:val="0"/>
              <w:snapToGrid w:val="0"/>
              <w:spacing w:line="240" w:lineRule="atLeast"/>
              <w:jc w:val="center"/>
              <w:rPr>
                <w:rFonts w:hint="eastAsia" w:ascii="黑体" w:hAnsi="黑体" w:eastAsia="黑体" w:cs="黑体"/>
                <w:sz w:val="25"/>
                <w:szCs w:val="25"/>
              </w:rPr>
            </w:pPr>
            <w:r>
              <w:rPr>
                <w:rFonts w:hint="eastAsia" w:ascii="黑体" w:hAnsi="黑体" w:eastAsia="黑体" w:cs="黑体"/>
                <w:sz w:val="25"/>
                <w:szCs w:val="25"/>
              </w:rPr>
              <w:t>序号</w:t>
            </w:r>
          </w:p>
        </w:tc>
        <w:tc>
          <w:tcPr>
            <w:tcW w:w="6315" w:type="dxa"/>
            <w:noWrap w:val="0"/>
            <w:vAlign w:val="center"/>
          </w:tcPr>
          <w:p>
            <w:pPr>
              <w:adjustRightInd w:val="0"/>
              <w:snapToGrid w:val="0"/>
              <w:spacing w:line="240" w:lineRule="atLeast"/>
              <w:jc w:val="center"/>
              <w:rPr>
                <w:rFonts w:hint="eastAsia" w:ascii="黑体" w:hAnsi="黑体" w:eastAsia="黑体" w:cs="黑体"/>
                <w:sz w:val="25"/>
                <w:szCs w:val="25"/>
              </w:rPr>
            </w:pPr>
            <w:r>
              <w:rPr>
                <w:rFonts w:hint="eastAsia" w:ascii="黑体" w:hAnsi="黑体" w:eastAsia="黑体" w:cs="黑体"/>
                <w:sz w:val="25"/>
                <w:szCs w:val="25"/>
              </w:rPr>
              <w:t>单    位</w:t>
            </w:r>
          </w:p>
        </w:tc>
        <w:tc>
          <w:tcPr>
            <w:tcW w:w="1484" w:type="dxa"/>
            <w:noWrap w:val="0"/>
            <w:vAlign w:val="center"/>
          </w:tcPr>
          <w:p>
            <w:pPr>
              <w:adjustRightInd w:val="0"/>
              <w:snapToGrid w:val="0"/>
              <w:spacing w:line="240" w:lineRule="atLeast"/>
              <w:jc w:val="center"/>
              <w:rPr>
                <w:rFonts w:hint="eastAsia" w:ascii="黑体" w:hAnsi="黑体" w:eastAsia="黑体" w:cs="黑体"/>
                <w:sz w:val="25"/>
                <w:szCs w:val="25"/>
              </w:rPr>
            </w:pPr>
            <w:r>
              <w:rPr>
                <w:rFonts w:hint="eastAsia" w:ascii="黑体" w:hAnsi="黑体" w:eastAsia="黑体" w:cs="黑体"/>
                <w:sz w:val="25"/>
                <w:szCs w:val="25"/>
              </w:rPr>
              <w:t>名额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62"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1</w:t>
            </w:r>
          </w:p>
        </w:tc>
        <w:tc>
          <w:tcPr>
            <w:tcW w:w="6315" w:type="dxa"/>
            <w:noWrap w:val="0"/>
            <w:vAlign w:val="center"/>
          </w:tcPr>
          <w:p>
            <w:pPr>
              <w:adjustRightInd w:val="0"/>
              <w:snapToGrid w:val="0"/>
              <w:spacing w:line="240" w:lineRule="atLeast"/>
              <w:jc w:val="center"/>
              <w:rPr>
                <w:rFonts w:hint="eastAsia" w:ascii="仿宋_GB2312" w:hAnsi="仿宋" w:eastAsia="仿宋_GB2312" w:cs="仿宋"/>
                <w:sz w:val="25"/>
                <w:szCs w:val="25"/>
              </w:rPr>
            </w:pPr>
            <w:r>
              <w:rPr>
                <w:rFonts w:hint="eastAsia" w:ascii="仿宋_GB2312" w:hAnsi="仿宋" w:eastAsia="仿宋_GB2312" w:cs="仿宋"/>
                <w:sz w:val="25"/>
                <w:szCs w:val="25"/>
              </w:rPr>
              <w:t>苏州大学</w:t>
            </w:r>
          </w:p>
        </w:tc>
        <w:tc>
          <w:tcPr>
            <w:tcW w:w="1484"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62"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2</w:t>
            </w:r>
          </w:p>
        </w:tc>
        <w:tc>
          <w:tcPr>
            <w:tcW w:w="6315" w:type="dxa"/>
            <w:noWrap w:val="0"/>
            <w:vAlign w:val="center"/>
          </w:tcPr>
          <w:p>
            <w:pPr>
              <w:adjustRightInd w:val="0"/>
              <w:snapToGrid w:val="0"/>
              <w:spacing w:line="240" w:lineRule="atLeast"/>
              <w:jc w:val="center"/>
              <w:rPr>
                <w:rFonts w:hint="eastAsia" w:ascii="仿宋_GB2312" w:hAnsi="仿宋" w:eastAsia="仿宋_GB2312" w:cs="仿宋"/>
                <w:sz w:val="25"/>
                <w:szCs w:val="25"/>
              </w:rPr>
            </w:pPr>
            <w:r>
              <w:rPr>
                <w:rFonts w:hint="eastAsia" w:ascii="仿宋_GB2312" w:hAnsi="仿宋" w:eastAsia="仿宋_GB2312" w:cs="仿宋"/>
                <w:sz w:val="25"/>
                <w:szCs w:val="25"/>
              </w:rPr>
              <w:t>苏州科技大学</w:t>
            </w:r>
          </w:p>
        </w:tc>
        <w:tc>
          <w:tcPr>
            <w:tcW w:w="1484"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62"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3</w:t>
            </w:r>
          </w:p>
        </w:tc>
        <w:tc>
          <w:tcPr>
            <w:tcW w:w="6315" w:type="dxa"/>
            <w:noWrap w:val="0"/>
            <w:vAlign w:val="center"/>
          </w:tcPr>
          <w:p>
            <w:pPr>
              <w:adjustRightInd w:val="0"/>
              <w:snapToGrid w:val="0"/>
              <w:spacing w:line="240" w:lineRule="atLeast"/>
              <w:jc w:val="center"/>
              <w:rPr>
                <w:rFonts w:hint="eastAsia" w:ascii="仿宋_GB2312" w:hAnsi="仿宋" w:eastAsia="仿宋_GB2312" w:cs="仿宋"/>
                <w:sz w:val="25"/>
                <w:szCs w:val="25"/>
              </w:rPr>
            </w:pPr>
            <w:r>
              <w:rPr>
                <w:rFonts w:hint="eastAsia" w:ascii="仿宋_GB2312" w:hAnsi="仿宋" w:eastAsia="仿宋_GB2312" w:cs="仿宋"/>
                <w:sz w:val="25"/>
                <w:szCs w:val="25"/>
              </w:rPr>
              <w:t>常熟理工学院</w:t>
            </w:r>
          </w:p>
        </w:tc>
        <w:tc>
          <w:tcPr>
            <w:tcW w:w="1484"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62"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4</w:t>
            </w:r>
          </w:p>
        </w:tc>
        <w:tc>
          <w:tcPr>
            <w:tcW w:w="6315" w:type="dxa"/>
            <w:noWrap w:val="0"/>
            <w:vAlign w:val="center"/>
          </w:tcPr>
          <w:p>
            <w:pPr>
              <w:adjustRightInd w:val="0"/>
              <w:snapToGrid w:val="0"/>
              <w:spacing w:line="240" w:lineRule="atLeast"/>
              <w:jc w:val="center"/>
              <w:rPr>
                <w:rFonts w:hint="eastAsia" w:ascii="仿宋_GB2312" w:hAnsi="仿宋" w:eastAsia="仿宋_GB2312" w:cs="仿宋"/>
                <w:sz w:val="25"/>
                <w:szCs w:val="25"/>
              </w:rPr>
            </w:pPr>
            <w:r>
              <w:rPr>
                <w:rFonts w:hint="eastAsia" w:ascii="仿宋_GB2312" w:hAnsi="仿宋" w:eastAsia="仿宋_GB2312" w:cs="仿宋"/>
                <w:sz w:val="25"/>
                <w:szCs w:val="25"/>
              </w:rPr>
              <w:t>西交利物浦大学</w:t>
            </w:r>
          </w:p>
        </w:tc>
        <w:tc>
          <w:tcPr>
            <w:tcW w:w="1484"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62"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5</w:t>
            </w:r>
          </w:p>
        </w:tc>
        <w:tc>
          <w:tcPr>
            <w:tcW w:w="6315" w:type="dxa"/>
            <w:noWrap w:val="0"/>
            <w:vAlign w:val="center"/>
          </w:tcPr>
          <w:p>
            <w:pPr>
              <w:adjustRightInd w:val="0"/>
              <w:snapToGrid w:val="0"/>
              <w:spacing w:line="240" w:lineRule="atLeast"/>
              <w:jc w:val="center"/>
              <w:rPr>
                <w:rFonts w:hint="eastAsia" w:ascii="仿宋_GB2312" w:hAnsi="仿宋" w:eastAsia="仿宋_GB2312" w:cs="仿宋"/>
                <w:sz w:val="25"/>
                <w:szCs w:val="25"/>
              </w:rPr>
            </w:pPr>
            <w:r>
              <w:rPr>
                <w:rFonts w:hint="eastAsia" w:ascii="仿宋_GB2312" w:hAnsi="仿宋" w:eastAsia="仿宋_GB2312" w:cs="仿宋"/>
                <w:sz w:val="25"/>
                <w:szCs w:val="25"/>
              </w:rPr>
              <w:t>西北工业大学（太仓智汇港）</w:t>
            </w:r>
          </w:p>
        </w:tc>
        <w:tc>
          <w:tcPr>
            <w:tcW w:w="1484"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62"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6</w:t>
            </w:r>
          </w:p>
        </w:tc>
        <w:tc>
          <w:tcPr>
            <w:tcW w:w="6315" w:type="dxa"/>
            <w:noWrap w:val="0"/>
            <w:vAlign w:val="center"/>
          </w:tcPr>
          <w:p>
            <w:pPr>
              <w:adjustRightInd w:val="0"/>
              <w:snapToGrid w:val="0"/>
              <w:spacing w:line="240" w:lineRule="atLeast"/>
              <w:jc w:val="center"/>
              <w:rPr>
                <w:rFonts w:hint="eastAsia" w:ascii="仿宋_GB2312" w:hAnsi="仿宋" w:eastAsia="仿宋_GB2312" w:cs="仿宋"/>
                <w:sz w:val="25"/>
                <w:szCs w:val="25"/>
              </w:rPr>
            </w:pPr>
            <w:r>
              <w:rPr>
                <w:rFonts w:hint="eastAsia" w:ascii="仿宋_GB2312" w:hAnsi="仿宋" w:eastAsia="仿宋_GB2312" w:cs="仿宋"/>
                <w:sz w:val="25"/>
                <w:szCs w:val="25"/>
              </w:rPr>
              <w:t>中科院纳米所</w:t>
            </w:r>
          </w:p>
        </w:tc>
        <w:tc>
          <w:tcPr>
            <w:tcW w:w="1484"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62"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7</w:t>
            </w:r>
          </w:p>
        </w:tc>
        <w:tc>
          <w:tcPr>
            <w:tcW w:w="6315" w:type="dxa"/>
            <w:noWrap w:val="0"/>
            <w:vAlign w:val="center"/>
          </w:tcPr>
          <w:p>
            <w:pPr>
              <w:adjustRightInd w:val="0"/>
              <w:snapToGrid w:val="0"/>
              <w:spacing w:line="240" w:lineRule="atLeast"/>
              <w:jc w:val="center"/>
              <w:rPr>
                <w:rFonts w:hint="eastAsia" w:ascii="仿宋_GB2312" w:hAnsi="仿宋" w:eastAsia="仿宋_GB2312" w:cs="仿宋"/>
                <w:sz w:val="25"/>
                <w:szCs w:val="25"/>
              </w:rPr>
            </w:pPr>
            <w:r>
              <w:rPr>
                <w:rFonts w:hint="eastAsia" w:ascii="仿宋_GB2312" w:hAnsi="仿宋" w:eastAsia="仿宋_GB2312" w:cs="仿宋"/>
                <w:sz w:val="25"/>
                <w:szCs w:val="25"/>
              </w:rPr>
              <w:t>中科院医工所</w:t>
            </w:r>
          </w:p>
        </w:tc>
        <w:tc>
          <w:tcPr>
            <w:tcW w:w="1484"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62"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8</w:t>
            </w:r>
          </w:p>
        </w:tc>
        <w:tc>
          <w:tcPr>
            <w:tcW w:w="6315" w:type="dxa"/>
            <w:noWrap w:val="0"/>
            <w:vAlign w:val="center"/>
          </w:tcPr>
          <w:p>
            <w:pPr>
              <w:adjustRightInd w:val="0"/>
              <w:snapToGrid w:val="0"/>
              <w:spacing w:line="240" w:lineRule="atLeast"/>
              <w:jc w:val="center"/>
              <w:rPr>
                <w:rFonts w:hint="eastAsia" w:ascii="仿宋_GB2312" w:hAnsi="仿宋" w:eastAsia="仿宋_GB2312" w:cs="仿宋"/>
                <w:sz w:val="25"/>
                <w:szCs w:val="25"/>
              </w:rPr>
            </w:pPr>
            <w:r>
              <w:rPr>
                <w:rFonts w:hint="eastAsia" w:ascii="仿宋_GB2312" w:hAnsi="仿宋" w:eastAsia="仿宋_GB2312" w:cs="仿宋"/>
                <w:sz w:val="25"/>
                <w:szCs w:val="25"/>
              </w:rPr>
              <w:t>中科大高研院</w:t>
            </w:r>
          </w:p>
        </w:tc>
        <w:tc>
          <w:tcPr>
            <w:tcW w:w="1484"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62"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9</w:t>
            </w:r>
          </w:p>
        </w:tc>
        <w:tc>
          <w:tcPr>
            <w:tcW w:w="6315" w:type="dxa"/>
            <w:noWrap w:val="0"/>
            <w:vAlign w:val="center"/>
          </w:tcPr>
          <w:p>
            <w:pPr>
              <w:adjustRightInd w:val="0"/>
              <w:snapToGrid w:val="0"/>
              <w:spacing w:line="240" w:lineRule="atLeast"/>
              <w:jc w:val="center"/>
              <w:rPr>
                <w:rFonts w:hint="eastAsia" w:ascii="仿宋_GB2312" w:hAnsi="仿宋" w:eastAsia="仿宋_GB2312" w:cs="仿宋"/>
                <w:sz w:val="25"/>
                <w:szCs w:val="25"/>
              </w:rPr>
            </w:pPr>
            <w:r>
              <w:rPr>
                <w:rFonts w:hint="eastAsia" w:ascii="仿宋_GB2312" w:hAnsi="仿宋" w:eastAsia="仿宋_GB2312" w:cs="仿宋"/>
                <w:sz w:val="25"/>
                <w:szCs w:val="25"/>
              </w:rPr>
              <w:t>其他在苏中科院序列科研院所、地方引进的重点高校</w:t>
            </w:r>
          </w:p>
        </w:tc>
        <w:tc>
          <w:tcPr>
            <w:tcW w:w="1484"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62"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10</w:t>
            </w:r>
          </w:p>
        </w:tc>
        <w:tc>
          <w:tcPr>
            <w:tcW w:w="6315" w:type="dxa"/>
            <w:noWrap w:val="0"/>
            <w:vAlign w:val="center"/>
          </w:tcPr>
          <w:p>
            <w:pPr>
              <w:adjustRightInd w:val="0"/>
              <w:snapToGrid w:val="0"/>
              <w:spacing w:line="240" w:lineRule="atLeast"/>
              <w:jc w:val="center"/>
              <w:rPr>
                <w:rFonts w:hint="eastAsia" w:ascii="仿宋_GB2312" w:hAnsi="仿宋" w:eastAsia="仿宋_GB2312" w:cs="仿宋"/>
                <w:sz w:val="25"/>
                <w:szCs w:val="25"/>
              </w:rPr>
            </w:pPr>
            <w:r>
              <w:rPr>
                <w:rFonts w:hint="eastAsia" w:ascii="仿宋_GB2312" w:hAnsi="仿宋" w:eastAsia="仿宋_GB2312" w:cs="仿宋"/>
                <w:sz w:val="25"/>
                <w:szCs w:val="25"/>
              </w:rPr>
              <w:t>在苏新型研发机构及其他科研机构</w:t>
            </w:r>
          </w:p>
        </w:tc>
        <w:tc>
          <w:tcPr>
            <w:tcW w:w="1484" w:type="dxa"/>
            <w:noWrap w:val="0"/>
            <w:vAlign w:val="center"/>
          </w:tcPr>
          <w:p>
            <w:pPr>
              <w:adjustRightInd w:val="0"/>
              <w:snapToGrid w:val="0"/>
              <w:spacing w:line="240" w:lineRule="atLeast"/>
              <w:jc w:val="center"/>
              <w:rPr>
                <w:rFonts w:hint="eastAsia" w:ascii="仿宋_GB2312" w:eastAsia="仿宋_GB2312"/>
                <w:sz w:val="25"/>
                <w:szCs w:val="25"/>
              </w:rPr>
            </w:pPr>
            <w:r>
              <w:rPr>
                <w:rFonts w:hint="eastAsia" w:ascii="仿宋_GB2312" w:eastAsia="仿宋_GB2312"/>
                <w:sz w:val="25"/>
                <w:szCs w:val="25"/>
              </w:rPr>
              <w:t>2</w:t>
            </w:r>
          </w:p>
        </w:tc>
      </w:tr>
    </w:tbl>
    <w:p>
      <w:pPr>
        <w:adjustRightInd w:val="0"/>
        <w:snapToGrid w:val="0"/>
        <w:spacing w:line="600" w:lineRule="atLeast"/>
        <w:ind w:firstLine="640" w:firstLineChars="200"/>
        <w:rPr>
          <w:rFonts w:hint="eastAsia" w:ascii="仿宋_GB2312" w:hAnsi="仿宋" w:eastAsia="仿宋_GB2312"/>
          <w:sz w:val="32"/>
          <w:szCs w:val="32"/>
        </w:rPr>
        <w:sectPr>
          <w:footerReference r:id="rId3" w:type="default"/>
          <w:pgSz w:w="11906" w:h="16838"/>
          <w:pgMar w:top="2098" w:right="1531" w:bottom="1985" w:left="1531" w:header="284" w:footer="1247" w:gutter="0"/>
          <w:cols w:space="720" w:num="1"/>
          <w:docGrid w:linePitch="312" w:charSpace="0"/>
        </w:sect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附件2</w:t>
      </w:r>
    </w:p>
    <w:p>
      <w:pPr>
        <w:adjustRightInd w:val="0"/>
        <w:snapToGrid w:val="0"/>
        <w:spacing w:after="120" w:afterLines="50"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需提供的证明材料（附件材料）清单</w:t>
      </w:r>
    </w:p>
    <w:tbl>
      <w:tblPr>
        <w:tblStyle w:val="13"/>
        <w:tblW w:w="1366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79"/>
        <w:gridCol w:w="2291"/>
        <w:gridCol w:w="1314"/>
        <w:gridCol w:w="1315"/>
        <w:gridCol w:w="1610"/>
        <w:gridCol w:w="1288"/>
        <w:gridCol w:w="1274"/>
        <w:gridCol w:w="1232"/>
        <w:gridCol w:w="21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trPr>
        <w:tc>
          <w:tcPr>
            <w:tcW w:w="658" w:type="dxa"/>
            <w:vMerge w:val="restart"/>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类别</w:t>
            </w:r>
          </w:p>
        </w:tc>
        <w:tc>
          <w:tcPr>
            <w:tcW w:w="579" w:type="dxa"/>
            <w:vMerge w:val="restart"/>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序号</w:t>
            </w:r>
          </w:p>
        </w:tc>
        <w:tc>
          <w:tcPr>
            <w:tcW w:w="2291" w:type="dxa"/>
            <w:vMerge w:val="restart"/>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名  称</w:t>
            </w:r>
          </w:p>
        </w:tc>
        <w:tc>
          <w:tcPr>
            <w:tcW w:w="8033" w:type="dxa"/>
            <w:gridSpan w:val="6"/>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已落户项目</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未落户项目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p>
        </w:tc>
        <w:tc>
          <w:tcPr>
            <w:tcW w:w="579"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p>
        </w:tc>
        <w:tc>
          <w:tcPr>
            <w:tcW w:w="2291"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重大创新团队</w:t>
            </w:r>
          </w:p>
          <w:p>
            <w:pPr>
              <w:adjustRightInd w:val="0"/>
              <w:snapToGrid w:val="0"/>
              <w:spacing w:line="240" w:lineRule="atLeast"/>
              <w:jc w:val="center"/>
              <w:textAlignment w:val="top"/>
              <w:rPr>
                <w:rFonts w:hint="eastAsia" w:ascii="黑体" w:hAnsi="黑体" w:eastAsia="黑体"/>
                <w:bCs/>
                <w:sz w:val="19"/>
                <w:szCs w:val="19"/>
              </w:rPr>
            </w:pPr>
            <w:r>
              <w:rPr>
                <w:rFonts w:hint="eastAsia" w:ascii="黑体" w:hAnsi="黑体" w:eastAsia="黑体"/>
                <w:bCs/>
                <w:sz w:val="19"/>
                <w:szCs w:val="19"/>
              </w:rPr>
              <w:t>(创业)</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重大创新团队</w:t>
            </w:r>
          </w:p>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(创新)</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创业领军人才</w:t>
            </w:r>
          </w:p>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（已落户、本土）重点产业专项</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创新领军人才</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青年创新人才（企业）</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青年创新人才（高校）</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重大创新团队（创业）</w:t>
            </w:r>
          </w:p>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创业领军人才（未落户（海外）人才）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1</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项目真实性承诺书</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restart"/>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一、个人基本情况</w:t>
            </w: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2</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身份证件或护照</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3</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学历学位证书（海外留学人员学历认证）</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4</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曾担任重要岗位职务或技术职务证明</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5</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相关业绩、荣誉证明</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6</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曾主持或承担过重大项目证明</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restart"/>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二、企业基本情况</w:t>
            </w: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7</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企业营业执照（事业单位法人证书）</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8</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验资报告（多层级的须附股权出资情况说明）</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9</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公司章程</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10</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工商股权证明</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11</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上年度财务审计报告</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12</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上年度用工参保证明</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13</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上年度企业纳税证明</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14</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企业资质证明</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15</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团队主要成员的劳动合同、合作协议等</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restart"/>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三、人才与企业关系</w:t>
            </w: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16</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引进人才与上一家就职单位的离职证明</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17</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引进人才的劳动合同或引进协议</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18</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薪酬或股权证明</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19</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人才个人所得税税单、工资银行流水</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20</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个人缴纳社保证明</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restart"/>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四、创新创业项目情况</w:t>
            </w: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21</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创新创业计划书</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22</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项目知识产权情况</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23</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项目前期投入情况</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24</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项目主要成果情况</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58"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p>
        </w:tc>
        <w:tc>
          <w:tcPr>
            <w:tcW w:w="579"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25</w:t>
            </w:r>
          </w:p>
        </w:tc>
        <w:tc>
          <w:tcPr>
            <w:tcW w:w="2291"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 w:val="19"/>
                <w:szCs w:val="19"/>
              </w:rPr>
            </w:pPr>
            <w:r>
              <w:rPr>
                <w:rFonts w:hint="eastAsia" w:ascii="仿宋_GB2312" w:hAnsi="仿宋" w:eastAsia="仿宋_GB2312"/>
                <w:sz w:val="19"/>
                <w:szCs w:val="19"/>
              </w:rPr>
              <w:t>政府和社会资金支持情况</w:t>
            </w:r>
          </w:p>
        </w:tc>
        <w:tc>
          <w:tcPr>
            <w:tcW w:w="131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6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88"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74"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1232"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c>
          <w:tcPr>
            <w:tcW w:w="210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 w:val="19"/>
                <w:szCs w:val="19"/>
              </w:rPr>
            </w:pPr>
            <w:r>
              <w:rPr>
                <w:rFonts w:hint="eastAsia" w:ascii="仿宋_GB2312" w:hAnsi="仿宋" w:eastAsia="仿宋_GB2312"/>
                <w:b/>
                <w:sz w:val="19"/>
                <w:szCs w:val="19"/>
              </w:rPr>
              <w:t>△</w:t>
            </w:r>
          </w:p>
        </w:tc>
      </w:tr>
    </w:tbl>
    <w:p>
      <w:pPr>
        <w:adjustRightInd w:val="0"/>
        <w:snapToGrid w:val="0"/>
        <w:spacing w:before="120" w:beforeLines="50" w:line="240" w:lineRule="atLeast"/>
        <w:rPr>
          <w:rFonts w:hint="eastAsia" w:ascii="仿宋_GB2312" w:eastAsia="仿宋_GB2312" w:cs="FZFSJW--GB1-0"/>
          <w:kern w:val="0"/>
          <w:sz w:val="19"/>
          <w:szCs w:val="19"/>
        </w:rPr>
      </w:pPr>
      <w:r>
        <w:rPr>
          <w:rFonts w:hint="eastAsia" w:ascii="仿宋_GB2312" w:eastAsia="仿宋_GB2312" w:cs="FZFSJW--GB1-0"/>
          <w:kern w:val="0"/>
          <w:sz w:val="19"/>
          <w:szCs w:val="19"/>
        </w:rPr>
        <w:t>说明：“</w:t>
      </w:r>
      <w:r>
        <w:rPr>
          <w:rFonts w:hint="eastAsia" w:ascii="仿宋_GB2312" w:eastAsia="仿宋_GB2312" w:cs="TimesNewRomanPSMT"/>
          <w:kern w:val="0"/>
          <w:sz w:val="19"/>
          <w:szCs w:val="19"/>
        </w:rPr>
        <w:t>√</w:t>
      </w:r>
      <w:r>
        <w:rPr>
          <w:rFonts w:hint="eastAsia" w:ascii="仿宋_GB2312" w:eastAsia="仿宋_GB2312" w:cs="FZFSJW--GB1-0"/>
          <w:kern w:val="0"/>
          <w:sz w:val="19"/>
          <w:szCs w:val="19"/>
        </w:rPr>
        <w:t>”为必须提供相关证明材料；“</w:t>
      </w:r>
      <w:r>
        <w:rPr>
          <w:rFonts w:hint="eastAsia" w:ascii="仿宋_GB2312" w:eastAsia="仿宋_GB2312" w:cs="TimesNewRomanPSMT"/>
          <w:kern w:val="0"/>
          <w:sz w:val="19"/>
          <w:szCs w:val="19"/>
        </w:rPr>
        <w:t>Δ</w:t>
      </w:r>
      <w:r>
        <w:rPr>
          <w:rFonts w:hint="eastAsia" w:ascii="仿宋_GB2312" w:eastAsia="仿宋_GB2312" w:cs="FZFSJW--GB1-0"/>
          <w:kern w:val="0"/>
          <w:sz w:val="19"/>
          <w:szCs w:val="19"/>
        </w:rPr>
        <w:t>”为根据实际情况提供相关证明材料；“－”为不需提供。</w:t>
      </w:r>
    </w:p>
    <w:p>
      <w:pPr>
        <w:adjustRightInd w:val="0"/>
        <w:snapToGrid w:val="0"/>
        <w:spacing w:before="120" w:beforeLines="50" w:line="240" w:lineRule="atLeast"/>
        <w:rPr>
          <w:rFonts w:hint="eastAsia" w:ascii="仿宋_GB2312" w:eastAsia="仿宋_GB2312" w:cs="FZFSJW--GB1-0"/>
          <w:kern w:val="0"/>
          <w:sz w:val="19"/>
          <w:szCs w:val="19"/>
        </w:rPr>
      </w:pPr>
    </w:p>
    <w:p>
      <w:pPr>
        <w:adjustRightInd w:val="0"/>
        <w:snapToGrid w:val="0"/>
        <w:spacing w:before="120" w:beforeLines="50" w:line="240" w:lineRule="atLeast"/>
        <w:rPr>
          <w:rFonts w:hint="eastAsia" w:ascii="仿宋_GB2312" w:eastAsia="仿宋_GB2312"/>
          <w:sz w:val="32"/>
          <w:szCs w:val="32"/>
        </w:rPr>
        <w:sectPr>
          <w:footerReference r:id="rId4" w:type="default"/>
          <w:pgSz w:w="16838" w:h="11906" w:orient="landscape"/>
          <w:pgMar w:top="1588" w:right="1588" w:bottom="1588" w:left="1588" w:header="284" w:footer="1247" w:gutter="0"/>
          <w:cols w:space="720" w:num="1"/>
          <w:docGrid w:linePitch="312" w:charSpace="0"/>
        </w:sect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附件3</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纳入姑苏创新创业领军人才计划贯通机制</w:t>
      </w:r>
    </w:p>
    <w:p>
      <w:pPr>
        <w:adjustRightInd w:val="0"/>
        <w:snapToGrid w:val="0"/>
        <w:spacing w:after="120" w:afterLines="50"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的赛事（2023版）</w:t>
      </w:r>
    </w:p>
    <w:tbl>
      <w:tblPr>
        <w:tblStyle w:val="13"/>
        <w:tblW w:w="890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41"/>
        <w:gridCol w:w="49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分类</w:t>
            </w:r>
          </w:p>
        </w:tc>
        <w:tc>
          <w:tcPr>
            <w:tcW w:w="3441"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大赛名称</w:t>
            </w:r>
          </w:p>
        </w:tc>
        <w:tc>
          <w:tcPr>
            <w:tcW w:w="4927"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主办单位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b/>
                <w:bCs/>
                <w:szCs w:val="21"/>
              </w:rPr>
            </w:pPr>
            <w:r>
              <w:rPr>
                <w:rFonts w:hint="eastAsia" w:ascii="仿宋_GB2312" w:eastAsia="仿宋_GB2312"/>
                <w:szCs w:val="21"/>
              </w:rPr>
              <w:t>A类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中国创新创业大赛总决赛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科技部、财政部、教育部、中央网信办和全国工商联指导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A类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“创客中国”中小企业创新创业大赛总决赛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hAnsi="宋体" w:eastAsia="仿宋_GB2312"/>
                <w:szCs w:val="21"/>
              </w:rPr>
              <w:t>总决赛由工信部、财政部主办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b/>
                <w:bCs/>
                <w:szCs w:val="21"/>
              </w:rPr>
            </w:pPr>
            <w:r>
              <w:rPr>
                <w:rFonts w:hint="eastAsia" w:ascii="仿宋_GB2312" w:eastAsia="仿宋_GB2312"/>
                <w:szCs w:val="21"/>
              </w:rPr>
              <w:t>A类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“创青春”中国青年创新创业大赛（</w:t>
            </w:r>
            <w:r>
              <w:rPr>
                <w:rFonts w:hint="eastAsia" w:ascii="仿宋_GB2312" w:hAnsi="宋体" w:eastAsia="仿宋_GB2312"/>
                <w:bCs/>
                <w:szCs w:val="21"/>
              </w:rPr>
              <w:t>科技创新组决赛</w:t>
            </w:r>
            <w:r>
              <w:rPr>
                <w:rFonts w:hint="eastAsia" w:ascii="仿宋_GB2312" w:eastAsia="仿宋_GB2312"/>
                <w:szCs w:val="21"/>
              </w:rPr>
              <w:t>）</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shd w:val="clear" w:color="auto" w:fill="FFFFFF"/>
              </w:rPr>
            </w:pPr>
            <w:r>
              <w:rPr>
                <w:rFonts w:hint="eastAsia" w:ascii="仿宋_GB2312" w:hAnsi="Arial" w:eastAsia="仿宋_GB2312"/>
                <w:szCs w:val="21"/>
                <w:shd w:val="clear" w:color="auto" w:fill="FFFFFF"/>
              </w:rPr>
              <w:t>团中央、人社部、农业农村部、商务部、国务院扶贫办、中国青年创业就业基金会等联合主办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b/>
                <w:bCs/>
                <w:szCs w:val="21"/>
              </w:rPr>
            </w:pPr>
            <w:r>
              <w:rPr>
                <w:rFonts w:hint="eastAsia" w:ascii="仿宋_GB2312" w:eastAsia="仿宋_GB2312"/>
                <w:szCs w:val="21"/>
              </w:rPr>
              <w:t>A类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“赢在苏州·创赢未来”国际创客大赛总决赛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shd w:val="clear" w:color="auto" w:fill="FFFFFF"/>
              </w:rPr>
              <w:t>中共苏州市委人才工作领导小组办公室、苏州市人社局、苏州市科技局主办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A类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金鸡湖创业大赛总决赛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shd w:val="clear" w:color="auto" w:fill="FFFFFF"/>
              </w:rPr>
              <w:t>中国创业人才投资中心、海外高层次人才专家联谊会主办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A类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中国通用航空创新创业大赛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shd w:val="clear" w:color="auto" w:fill="FFFFFF"/>
              </w:rPr>
            </w:pPr>
            <w:r>
              <w:rPr>
                <w:rFonts w:hint="eastAsia" w:ascii="仿宋_GB2312" w:eastAsia="仿宋_GB2312"/>
                <w:szCs w:val="21"/>
                <w:shd w:val="clear" w:color="auto" w:fill="FFFFFF"/>
              </w:rPr>
              <w:t>苏州市人民政府、中国航空工业集团有限公司主办，</w:t>
            </w:r>
            <w:r>
              <w:rPr>
                <w:rFonts w:hint="eastAsia" w:ascii="仿宋_GB2312" w:eastAsia="仿宋_GB2312"/>
                <w:szCs w:val="21"/>
              </w:rPr>
              <w:fldChar w:fldCharType="begin"/>
            </w:r>
            <w:r>
              <w:rPr>
                <w:rFonts w:hint="eastAsia" w:ascii="仿宋_GB2312" w:eastAsia="仿宋_GB2312"/>
                <w:szCs w:val="21"/>
              </w:rPr>
              <w:instrText xml:space="preserve"> HYPERLINK "https://baike.baidu.com/item/%E5%8C%97%E4%BA%AC%E8%88%AA%E7%A9%BA%E8%88%AA%E5%A4%A9%E5%A4%A7%E5%AD%A6/133845" \t "_blank" </w:instrText>
            </w:r>
            <w:r>
              <w:rPr>
                <w:rFonts w:hint="eastAsia" w:ascii="仿宋_GB2312" w:eastAsia="仿宋_GB2312"/>
                <w:szCs w:val="21"/>
              </w:rPr>
              <w:fldChar w:fldCharType="separate"/>
            </w:r>
            <w:r>
              <w:rPr>
                <w:rFonts w:hint="eastAsia" w:ascii="仿宋_GB2312" w:eastAsia="仿宋_GB2312"/>
                <w:szCs w:val="21"/>
                <w:shd w:val="clear" w:color="auto" w:fill="FFFFFF"/>
              </w:rPr>
              <w:t>北京航空航天大学</w:t>
            </w:r>
            <w:r>
              <w:rPr>
                <w:rFonts w:hint="eastAsia" w:ascii="仿宋_GB2312" w:eastAsia="仿宋_GB2312"/>
                <w:szCs w:val="21"/>
                <w:shd w:val="clear" w:color="auto" w:fill="FFFFFF"/>
              </w:rPr>
              <w:fldChar w:fldCharType="end"/>
            </w:r>
            <w:r>
              <w:rPr>
                <w:rFonts w:hint="eastAsia" w:ascii="仿宋_GB2312" w:eastAsia="仿宋_GB2312"/>
                <w:szCs w:val="21"/>
                <w:shd w:val="clear" w:color="auto" w:fill="FFFFFF"/>
              </w:rPr>
              <w:t>、</w:t>
            </w:r>
            <w:r>
              <w:rPr>
                <w:rFonts w:hint="eastAsia" w:ascii="仿宋_GB2312" w:eastAsia="仿宋_GB2312"/>
                <w:szCs w:val="21"/>
              </w:rPr>
              <w:fldChar w:fldCharType="begin"/>
            </w:r>
            <w:r>
              <w:rPr>
                <w:rFonts w:hint="eastAsia" w:ascii="仿宋_GB2312" w:eastAsia="仿宋_GB2312"/>
                <w:szCs w:val="21"/>
              </w:rPr>
              <w:instrText xml:space="preserve"> HYPERLINK "https://baike.baidu.com/item/%E5%8C%97%E4%BA%AC%E7%90%86%E5%B7%A5%E5%A4%A7%E5%AD%A6/133615" \t "_blank" </w:instrText>
            </w:r>
            <w:r>
              <w:rPr>
                <w:rFonts w:hint="eastAsia" w:ascii="仿宋_GB2312" w:eastAsia="仿宋_GB2312"/>
                <w:szCs w:val="21"/>
              </w:rPr>
              <w:fldChar w:fldCharType="separate"/>
            </w:r>
            <w:r>
              <w:rPr>
                <w:rFonts w:hint="eastAsia" w:ascii="仿宋_GB2312" w:eastAsia="仿宋_GB2312"/>
                <w:szCs w:val="21"/>
                <w:shd w:val="clear" w:color="auto" w:fill="FFFFFF"/>
              </w:rPr>
              <w:t>北京理工大学</w:t>
            </w:r>
            <w:r>
              <w:rPr>
                <w:rFonts w:hint="eastAsia" w:ascii="仿宋_GB2312" w:eastAsia="仿宋_GB2312"/>
                <w:szCs w:val="21"/>
                <w:shd w:val="clear" w:color="auto" w:fill="FFFFFF"/>
              </w:rPr>
              <w:fldChar w:fldCharType="end"/>
            </w:r>
            <w:r>
              <w:rPr>
                <w:rFonts w:hint="eastAsia" w:ascii="仿宋_GB2312" w:eastAsia="仿宋_GB2312"/>
                <w:szCs w:val="21"/>
                <w:shd w:val="clear" w:color="auto" w:fill="FFFFFF"/>
              </w:rPr>
              <w:t>、</w:t>
            </w:r>
            <w:r>
              <w:rPr>
                <w:rFonts w:hint="eastAsia" w:ascii="仿宋_GB2312" w:eastAsia="仿宋_GB2312"/>
                <w:szCs w:val="21"/>
              </w:rPr>
              <w:fldChar w:fldCharType="begin"/>
            </w:r>
            <w:r>
              <w:rPr>
                <w:rFonts w:hint="eastAsia" w:ascii="仿宋_GB2312" w:eastAsia="仿宋_GB2312"/>
                <w:szCs w:val="21"/>
              </w:rPr>
              <w:instrText xml:space="preserve"> HYPERLINK "https://baike.baidu.com/item/%E4%B8%AD%E5%9B%BD%E8%88%AA%E7%A9%BA%E5%AD%A6%E4%BC%9A/6288321" \t "_blank" </w:instrText>
            </w:r>
            <w:r>
              <w:rPr>
                <w:rFonts w:hint="eastAsia" w:ascii="仿宋_GB2312" w:eastAsia="仿宋_GB2312"/>
                <w:szCs w:val="21"/>
              </w:rPr>
              <w:fldChar w:fldCharType="separate"/>
            </w:r>
            <w:r>
              <w:rPr>
                <w:rFonts w:hint="eastAsia" w:ascii="仿宋_GB2312" w:eastAsia="仿宋_GB2312"/>
                <w:szCs w:val="21"/>
                <w:shd w:val="clear" w:color="auto" w:fill="FFFFFF"/>
              </w:rPr>
              <w:t>中国航空学会</w:t>
            </w:r>
            <w:r>
              <w:rPr>
                <w:rFonts w:hint="eastAsia" w:ascii="仿宋_GB2312" w:eastAsia="仿宋_GB2312"/>
                <w:szCs w:val="21"/>
                <w:shd w:val="clear" w:color="auto" w:fill="FFFFFF"/>
              </w:rPr>
              <w:fldChar w:fldCharType="end"/>
            </w:r>
            <w:r>
              <w:rPr>
                <w:rFonts w:hint="eastAsia" w:ascii="仿宋_GB2312" w:eastAsia="仿宋_GB2312"/>
                <w:szCs w:val="21"/>
                <w:shd w:val="clear" w:color="auto" w:fill="FFFFFF"/>
              </w:rPr>
              <w:t>、</w:t>
            </w:r>
            <w:r>
              <w:rPr>
                <w:rFonts w:hint="eastAsia" w:ascii="仿宋_GB2312" w:eastAsia="仿宋_GB2312"/>
                <w:szCs w:val="21"/>
              </w:rPr>
              <w:fldChar w:fldCharType="begin"/>
            </w:r>
            <w:r>
              <w:rPr>
                <w:rFonts w:hint="eastAsia" w:ascii="仿宋_GB2312" w:eastAsia="仿宋_GB2312"/>
                <w:szCs w:val="21"/>
              </w:rPr>
              <w:instrText xml:space="preserve"> HYPERLINK "https://baike.baidu.com/item/%E4%B8%AD%E5%9B%BD%E5%9B%BD%E9%99%85%E6%8A%95%E8%B5%84%E4%BF%83%E8%BF%9B%E4%BC%9A/2798374" \t "_blank" </w:instrText>
            </w:r>
            <w:r>
              <w:rPr>
                <w:rFonts w:hint="eastAsia" w:ascii="仿宋_GB2312" w:eastAsia="仿宋_GB2312"/>
                <w:szCs w:val="21"/>
              </w:rPr>
              <w:fldChar w:fldCharType="separate"/>
            </w:r>
            <w:r>
              <w:rPr>
                <w:rFonts w:hint="eastAsia" w:ascii="仿宋_GB2312" w:eastAsia="仿宋_GB2312"/>
                <w:szCs w:val="21"/>
                <w:shd w:val="clear" w:color="auto" w:fill="FFFFFF"/>
              </w:rPr>
              <w:t>中国国际投资促进会</w:t>
            </w:r>
            <w:r>
              <w:rPr>
                <w:rFonts w:hint="eastAsia" w:ascii="仿宋_GB2312" w:eastAsia="仿宋_GB2312"/>
                <w:szCs w:val="21"/>
                <w:shd w:val="clear" w:color="auto" w:fill="FFFFFF"/>
              </w:rPr>
              <w:fldChar w:fldCharType="end"/>
            </w:r>
            <w:r>
              <w:rPr>
                <w:rFonts w:hint="eastAsia" w:ascii="仿宋_GB2312" w:eastAsia="仿宋_GB2312"/>
                <w:szCs w:val="21"/>
                <w:shd w:val="clear" w:color="auto" w:fill="FFFFFF"/>
              </w:rPr>
              <w:t>、</w:t>
            </w:r>
            <w:r>
              <w:rPr>
                <w:rFonts w:hint="eastAsia" w:ascii="仿宋_GB2312" w:eastAsia="仿宋_GB2312"/>
                <w:szCs w:val="21"/>
              </w:rPr>
              <w:fldChar w:fldCharType="begin"/>
            </w:r>
            <w:r>
              <w:rPr>
                <w:rFonts w:hint="eastAsia" w:ascii="仿宋_GB2312" w:eastAsia="仿宋_GB2312"/>
                <w:szCs w:val="21"/>
              </w:rPr>
              <w:instrText xml:space="preserve"> HYPERLINK "https://baike.baidu.com/item/%E4%B8%AD%E5%9B%BD%E5%9B%BD%E9%98%B2%E5%B7%A5%E4%B8%9A%E4%BC%81%E4%B8%9A%E5%8D%8F%E4%BC%9A/53483370" \t "_blank" </w:instrText>
            </w:r>
            <w:r>
              <w:rPr>
                <w:rFonts w:hint="eastAsia" w:ascii="仿宋_GB2312" w:eastAsia="仿宋_GB2312"/>
                <w:szCs w:val="21"/>
              </w:rPr>
              <w:fldChar w:fldCharType="separate"/>
            </w:r>
            <w:r>
              <w:rPr>
                <w:rFonts w:hint="eastAsia" w:ascii="仿宋_GB2312" w:eastAsia="仿宋_GB2312"/>
                <w:szCs w:val="21"/>
                <w:shd w:val="clear" w:color="auto" w:fill="FFFFFF"/>
              </w:rPr>
              <w:t>中国国防工业企业协会</w:t>
            </w:r>
            <w:r>
              <w:rPr>
                <w:rFonts w:hint="eastAsia" w:ascii="仿宋_GB2312" w:eastAsia="仿宋_GB2312"/>
                <w:szCs w:val="21"/>
                <w:shd w:val="clear" w:color="auto" w:fill="FFFFFF"/>
              </w:rPr>
              <w:fldChar w:fldCharType="end"/>
            </w:r>
            <w:r>
              <w:rPr>
                <w:rFonts w:hint="eastAsia" w:ascii="仿宋_GB2312" w:eastAsia="仿宋_GB2312"/>
                <w:szCs w:val="21"/>
                <w:shd w:val="clear" w:color="auto" w:fill="FFFFFF"/>
              </w:rPr>
              <w:t>等联合主办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A类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全国颠覆性技术创新大赛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shd w:val="clear" w:color="auto" w:fill="FFFFFF"/>
              </w:rPr>
            </w:pPr>
            <w:r>
              <w:rPr>
                <w:rFonts w:hint="eastAsia" w:ascii="仿宋_GB2312" w:eastAsia="仿宋_GB2312"/>
                <w:szCs w:val="21"/>
                <w:shd w:val="clear" w:color="auto" w:fill="FFFFFF"/>
              </w:rPr>
              <w:t>科技部主办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b/>
                <w:bCs/>
                <w:szCs w:val="21"/>
              </w:rPr>
            </w:pPr>
            <w:r>
              <w:rPr>
                <w:rFonts w:hint="eastAsia" w:ascii="仿宋_GB2312" w:eastAsia="仿宋_GB2312"/>
                <w:szCs w:val="21"/>
              </w:rPr>
              <w:t>B类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“春晖杯”中国留学人员创新创业大赛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教育部、科技部主办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B类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“春晖杯”中国留学人员创新创业大赛各国分赛区总决赛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shd w:val="clear" w:color="auto" w:fill="FFFFFF"/>
              </w:rPr>
              <w:t>中国驻外使领馆教育组（处）指导，教育部、中科院、欧美同学会、相关海外高校支持，驻在国中国学联或留学生人才交流协会主办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B类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中国江苏人才创新创业大赛总决赛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省人才办、省人社厅主办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b/>
                <w:bCs/>
                <w:szCs w:val="21"/>
              </w:rPr>
            </w:pPr>
            <w:r>
              <w:rPr>
                <w:rFonts w:hint="eastAsia" w:ascii="仿宋_GB2312" w:eastAsia="仿宋_GB2312"/>
                <w:szCs w:val="21"/>
              </w:rPr>
              <w:t>B类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中国创新创业大赛江苏赛区总决赛暨</w:t>
            </w:r>
            <w:r>
              <w:rPr>
                <w:rFonts w:hint="eastAsia" w:ascii="仿宋_GB2312" w:eastAsia="仿宋_GB2312"/>
                <w:szCs w:val="21"/>
                <w:shd w:val="clear" w:color="auto" w:fill="FFFFFF"/>
              </w:rPr>
              <w:t>“创业江苏”科技创业大赛总决赛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省科技厅、省人才办、省委宣传部、省委网信办、省发展改革委、省教育厅、省财政厅、省人社厅、团省委、省工商联等单位共同指导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B类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中国创新创业大赛全国专业赛（苏州赛区）</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中国创新创业大赛组委会办公室指导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B类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shd w:val="clear" w:color="auto" w:fill="FFFFFF"/>
              </w:rPr>
            </w:pPr>
            <w:r>
              <w:rPr>
                <w:rFonts w:hint="eastAsia" w:ascii="仿宋_GB2312" w:eastAsia="仿宋_GB2312"/>
                <w:szCs w:val="21"/>
              </w:rPr>
              <w:t>“创客中国”中小企业创新创业大赛（全国专题赛、江苏省总决赛）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专题赛会同国内外行业协会、大企业，园区（中外合作区），工业和信息化部部属各高校和地方政府等主办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B类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“i创杯”互联网创新创业大赛决赛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bCs/>
                <w:szCs w:val="21"/>
              </w:rPr>
              <w:t>江苏省工信厅主办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B类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中国工业互联网大赛总决赛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工信部、国务院国有资产监督管理委员会、全国工商联、浙江省人民政府联合主办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B类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上海重大创新创业赛事（“科创投”杯海聚英才全球创新创业大赛总决赛、长三角生态绿色一体化发展示范区赛区决赛）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上海市人才办、长三角生态绿色一体化发展示范区执行委员会、上海市海聚英才发展促进会指导，上海市青浦区人才办、苏州市吴江区人才办、中共嘉善县委人才办主办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C类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“赢在苏州·创赢未来”苏州青年精英创业大赛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bCs/>
                <w:szCs w:val="21"/>
              </w:rPr>
            </w:pPr>
            <w:r>
              <w:rPr>
                <w:rFonts w:hint="eastAsia" w:ascii="仿宋_GB2312" w:eastAsia="仿宋_GB2312"/>
                <w:szCs w:val="21"/>
              </w:rPr>
              <w:t>中共苏州市委人才办、苏州市科技局、苏州市人社局、苏州市农业农村局、苏州团市委、苏州日报社、苏州市青联联合主办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C类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中美青年创客大赛苏州选拔赛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教育部主办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C类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“赢在苏州·创赢未来”国际创客大赛（海内外分区赛）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中共苏州市委人才办、苏州市科技局、苏州市人社局</w:t>
            </w:r>
            <w:r>
              <w:rPr>
                <w:rFonts w:hint="eastAsia" w:ascii="仿宋_GB2312" w:eastAsia="仿宋_GB2312"/>
                <w:szCs w:val="21"/>
                <w:shd w:val="clear" w:color="auto" w:fill="FFFFFF"/>
              </w:rPr>
              <w:t>等部门主办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C类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清华校友三创大赛苏州城市赛—“科创未来营”清华校友创新创业大赛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清华校友总会、苏州市科技局主办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C类</w:t>
            </w:r>
          </w:p>
        </w:tc>
        <w:tc>
          <w:tcPr>
            <w:tcW w:w="3441"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“环太湖杯”发现东大独角兽大赛</w:t>
            </w:r>
          </w:p>
        </w:tc>
        <w:tc>
          <w:tcPr>
            <w:tcW w:w="4927" w:type="dxa"/>
            <w:noWrap w:val="0"/>
            <w:tcMar>
              <w:top w:w="28" w:type="dxa"/>
              <w:left w:w="28" w:type="dxa"/>
              <w:bottom w:w="28" w:type="dxa"/>
              <w:right w:w="28" w:type="dxa"/>
            </w:tcMar>
            <w:vAlign w:val="center"/>
          </w:tcPr>
          <w:p>
            <w:pPr>
              <w:adjustRightInd w:val="0"/>
              <w:snapToGrid w:val="0"/>
              <w:spacing w:line="240" w:lineRule="atLeast"/>
              <w:rPr>
                <w:rFonts w:hint="eastAsia" w:ascii="仿宋_GB2312" w:eastAsia="仿宋_GB2312"/>
                <w:szCs w:val="21"/>
              </w:rPr>
            </w:pPr>
            <w:r>
              <w:rPr>
                <w:rFonts w:hint="eastAsia" w:ascii="仿宋_GB2312" w:eastAsia="仿宋_GB2312"/>
                <w:szCs w:val="21"/>
              </w:rPr>
              <w:t>东南大学校友总会、苏州市委统战部、苏州市科技局共同主办</w:t>
            </w:r>
          </w:p>
        </w:tc>
      </w:tr>
    </w:tbl>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bookmarkStart w:id="0" w:name="_GoBack"/>
      <w:bookmarkEnd w:id="0"/>
    </w:p>
    <w:sectPr>
      <w:footerReference r:id="rId5" w:type="default"/>
      <w:pgSz w:w="11906" w:h="16838"/>
      <w:pgMar w:top="2098" w:right="1531" w:bottom="1985" w:left="1531" w:header="284" w:footer="124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ZFSJW--GB1-0">
    <w:altName w:val="黑体"/>
    <w:panose1 w:val="00000000000000000000"/>
    <w:charset w:val="86"/>
    <w:family w:val="auto"/>
    <w:pitch w:val="default"/>
    <w:sig w:usb0="00000000" w:usb1="00000000" w:usb2="00000010" w:usb3="00000000" w:csb0="00040000" w:csb1="00000000"/>
  </w:font>
  <w:font w:name="TimesNewRomanPSMT">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96</w:t>
    </w:r>
    <w:r>
      <w:rPr>
        <w:rStyle w:val="17"/>
        <w:sz w:val="28"/>
        <w:szCs w:val="28"/>
      </w:rPr>
      <w:fldChar w:fldCharType="end"/>
    </w:r>
    <w:r>
      <w:rPr>
        <w:rStyle w:val="17"/>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98</w:t>
    </w:r>
    <w:r>
      <w:rPr>
        <w:rStyle w:val="17"/>
        <w:sz w:val="28"/>
        <w:szCs w:val="28"/>
      </w:rPr>
      <w:fldChar w:fldCharType="end"/>
    </w:r>
    <w:r>
      <w:rPr>
        <w:rStyle w:val="17"/>
        <w:sz w:val="28"/>
        <w:szCs w:val="28"/>
      </w:rPr>
      <w:t xml:space="preserve"> —</w:t>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120</w:t>
    </w:r>
    <w:r>
      <w:rPr>
        <w:rStyle w:val="17"/>
        <w:sz w:val="28"/>
        <w:szCs w:val="28"/>
      </w:rPr>
      <w:fldChar w:fldCharType="end"/>
    </w:r>
    <w:r>
      <w:rPr>
        <w:rStyle w:val="17"/>
        <w:sz w:val="28"/>
        <w:szCs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2ExZjNjNTJmZWQ0ZGEwNGQ0YjA1ZjEzY2I2NTkifQ=="/>
  </w:docVars>
  <w:rsids>
    <w:rsidRoot w:val="00172A27"/>
    <w:rsid w:val="0000035E"/>
    <w:rsid w:val="00000771"/>
    <w:rsid w:val="000029F0"/>
    <w:rsid w:val="0000319E"/>
    <w:rsid w:val="00003649"/>
    <w:rsid w:val="00003992"/>
    <w:rsid w:val="00005CBD"/>
    <w:rsid w:val="00005EEF"/>
    <w:rsid w:val="00005FBD"/>
    <w:rsid w:val="000066C6"/>
    <w:rsid w:val="00006A91"/>
    <w:rsid w:val="000076D0"/>
    <w:rsid w:val="00007F72"/>
    <w:rsid w:val="000106C1"/>
    <w:rsid w:val="00011D93"/>
    <w:rsid w:val="00012753"/>
    <w:rsid w:val="000130B0"/>
    <w:rsid w:val="000148C9"/>
    <w:rsid w:val="00014F76"/>
    <w:rsid w:val="0001534B"/>
    <w:rsid w:val="000153E9"/>
    <w:rsid w:val="00015BCE"/>
    <w:rsid w:val="000166C2"/>
    <w:rsid w:val="00020F69"/>
    <w:rsid w:val="000212B3"/>
    <w:rsid w:val="00022434"/>
    <w:rsid w:val="0002263A"/>
    <w:rsid w:val="00022758"/>
    <w:rsid w:val="00023783"/>
    <w:rsid w:val="000237AA"/>
    <w:rsid w:val="00023A7B"/>
    <w:rsid w:val="00023DD2"/>
    <w:rsid w:val="00024A59"/>
    <w:rsid w:val="00025619"/>
    <w:rsid w:val="00025831"/>
    <w:rsid w:val="00026E8E"/>
    <w:rsid w:val="000273A6"/>
    <w:rsid w:val="0002786D"/>
    <w:rsid w:val="00030772"/>
    <w:rsid w:val="00030CED"/>
    <w:rsid w:val="0003241E"/>
    <w:rsid w:val="000326D9"/>
    <w:rsid w:val="00032ABC"/>
    <w:rsid w:val="00033DEC"/>
    <w:rsid w:val="00033E47"/>
    <w:rsid w:val="00033F7E"/>
    <w:rsid w:val="00034ADC"/>
    <w:rsid w:val="00034D2E"/>
    <w:rsid w:val="000351AC"/>
    <w:rsid w:val="000355FF"/>
    <w:rsid w:val="00036E40"/>
    <w:rsid w:val="00037028"/>
    <w:rsid w:val="00040C8E"/>
    <w:rsid w:val="000414A9"/>
    <w:rsid w:val="00044AC4"/>
    <w:rsid w:val="00044B69"/>
    <w:rsid w:val="00044D4E"/>
    <w:rsid w:val="00045712"/>
    <w:rsid w:val="00047631"/>
    <w:rsid w:val="00050DFA"/>
    <w:rsid w:val="0005117C"/>
    <w:rsid w:val="000513E9"/>
    <w:rsid w:val="00051BD3"/>
    <w:rsid w:val="00053666"/>
    <w:rsid w:val="00053C2A"/>
    <w:rsid w:val="00053E4A"/>
    <w:rsid w:val="00053E89"/>
    <w:rsid w:val="00054E2B"/>
    <w:rsid w:val="0005562F"/>
    <w:rsid w:val="00055B85"/>
    <w:rsid w:val="00056D9B"/>
    <w:rsid w:val="000577E3"/>
    <w:rsid w:val="00061140"/>
    <w:rsid w:val="00061D61"/>
    <w:rsid w:val="00061FCF"/>
    <w:rsid w:val="00062075"/>
    <w:rsid w:val="000648F0"/>
    <w:rsid w:val="00065B7F"/>
    <w:rsid w:val="000673A5"/>
    <w:rsid w:val="00067DDB"/>
    <w:rsid w:val="00072976"/>
    <w:rsid w:val="00073840"/>
    <w:rsid w:val="00073919"/>
    <w:rsid w:val="00073E03"/>
    <w:rsid w:val="000745A5"/>
    <w:rsid w:val="000745D8"/>
    <w:rsid w:val="00074917"/>
    <w:rsid w:val="000753EC"/>
    <w:rsid w:val="000757C9"/>
    <w:rsid w:val="00075BCE"/>
    <w:rsid w:val="000769EB"/>
    <w:rsid w:val="00076A67"/>
    <w:rsid w:val="00076CED"/>
    <w:rsid w:val="00077420"/>
    <w:rsid w:val="00080171"/>
    <w:rsid w:val="00081241"/>
    <w:rsid w:val="000821F8"/>
    <w:rsid w:val="00082397"/>
    <w:rsid w:val="000829D5"/>
    <w:rsid w:val="000831BB"/>
    <w:rsid w:val="000831E7"/>
    <w:rsid w:val="0008351C"/>
    <w:rsid w:val="000860CA"/>
    <w:rsid w:val="000864C8"/>
    <w:rsid w:val="00086C69"/>
    <w:rsid w:val="00086FC1"/>
    <w:rsid w:val="0008745E"/>
    <w:rsid w:val="00087848"/>
    <w:rsid w:val="000907F6"/>
    <w:rsid w:val="000919B0"/>
    <w:rsid w:val="00091B54"/>
    <w:rsid w:val="00091C35"/>
    <w:rsid w:val="00092748"/>
    <w:rsid w:val="00093E94"/>
    <w:rsid w:val="000944AB"/>
    <w:rsid w:val="00095A7B"/>
    <w:rsid w:val="00095E7E"/>
    <w:rsid w:val="00096235"/>
    <w:rsid w:val="0009682D"/>
    <w:rsid w:val="00097A13"/>
    <w:rsid w:val="00097BD9"/>
    <w:rsid w:val="00097EB6"/>
    <w:rsid w:val="000A2AAF"/>
    <w:rsid w:val="000A2AE3"/>
    <w:rsid w:val="000A4F82"/>
    <w:rsid w:val="000A590A"/>
    <w:rsid w:val="000A5F27"/>
    <w:rsid w:val="000A5FF1"/>
    <w:rsid w:val="000A6E97"/>
    <w:rsid w:val="000A7D3F"/>
    <w:rsid w:val="000B1580"/>
    <w:rsid w:val="000B15A2"/>
    <w:rsid w:val="000B191F"/>
    <w:rsid w:val="000B3532"/>
    <w:rsid w:val="000B3BB8"/>
    <w:rsid w:val="000B4D46"/>
    <w:rsid w:val="000B4EB1"/>
    <w:rsid w:val="000B5139"/>
    <w:rsid w:val="000B6C42"/>
    <w:rsid w:val="000B7160"/>
    <w:rsid w:val="000B7AB6"/>
    <w:rsid w:val="000C0569"/>
    <w:rsid w:val="000C19AB"/>
    <w:rsid w:val="000C1BF3"/>
    <w:rsid w:val="000C1D7E"/>
    <w:rsid w:val="000C2922"/>
    <w:rsid w:val="000C3728"/>
    <w:rsid w:val="000C4E9F"/>
    <w:rsid w:val="000C5056"/>
    <w:rsid w:val="000C662E"/>
    <w:rsid w:val="000C67B3"/>
    <w:rsid w:val="000C775B"/>
    <w:rsid w:val="000C7DAC"/>
    <w:rsid w:val="000D0B9C"/>
    <w:rsid w:val="000D16AE"/>
    <w:rsid w:val="000D16F3"/>
    <w:rsid w:val="000D2B95"/>
    <w:rsid w:val="000D2E0A"/>
    <w:rsid w:val="000D3267"/>
    <w:rsid w:val="000D37DB"/>
    <w:rsid w:val="000D3B64"/>
    <w:rsid w:val="000D423B"/>
    <w:rsid w:val="000D44D7"/>
    <w:rsid w:val="000D57A7"/>
    <w:rsid w:val="000D5942"/>
    <w:rsid w:val="000D7042"/>
    <w:rsid w:val="000D721F"/>
    <w:rsid w:val="000D7B64"/>
    <w:rsid w:val="000D7DE2"/>
    <w:rsid w:val="000E02D4"/>
    <w:rsid w:val="000E1709"/>
    <w:rsid w:val="000E1A56"/>
    <w:rsid w:val="000E1E6D"/>
    <w:rsid w:val="000E24EA"/>
    <w:rsid w:val="000E3726"/>
    <w:rsid w:val="000E3856"/>
    <w:rsid w:val="000E485C"/>
    <w:rsid w:val="000E4AC4"/>
    <w:rsid w:val="000E5B73"/>
    <w:rsid w:val="000E6138"/>
    <w:rsid w:val="000E72EE"/>
    <w:rsid w:val="000E7EA2"/>
    <w:rsid w:val="000F0AA8"/>
    <w:rsid w:val="000F0B75"/>
    <w:rsid w:val="000F1097"/>
    <w:rsid w:val="000F11EB"/>
    <w:rsid w:val="000F1216"/>
    <w:rsid w:val="000F1A72"/>
    <w:rsid w:val="000F2BAD"/>
    <w:rsid w:val="000F3B12"/>
    <w:rsid w:val="000F3D06"/>
    <w:rsid w:val="000F4A22"/>
    <w:rsid w:val="000F4AB5"/>
    <w:rsid w:val="000F4D76"/>
    <w:rsid w:val="000F6FB8"/>
    <w:rsid w:val="00100187"/>
    <w:rsid w:val="001009AB"/>
    <w:rsid w:val="001018EB"/>
    <w:rsid w:val="00102F2B"/>
    <w:rsid w:val="00103A91"/>
    <w:rsid w:val="00104E8F"/>
    <w:rsid w:val="00105123"/>
    <w:rsid w:val="00105255"/>
    <w:rsid w:val="00105444"/>
    <w:rsid w:val="0010579E"/>
    <w:rsid w:val="00106C5C"/>
    <w:rsid w:val="0010791E"/>
    <w:rsid w:val="0011000E"/>
    <w:rsid w:val="00110226"/>
    <w:rsid w:val="001109FA"/>
    <w:rsid w:val="00110BAE"/>
    <w:rsid w:val="001115B1"/>
    <w:rsid w:val="00111AAC"/>
    <w:rsid w:val="001127C3"/>
    <w:rsid w:val="00112D7A"/>
    <w:rsid w:val="001130D0"/>
    <w:rsid w:val="00114307"/>
    <w:rsid w:val="00114A27"/>
    <w:rsid w:val="00114BC3"/>
    <w:rsid w:val="00114C25"/>
    <w:rsid w:val="00116433"/>
    <w:rsid w:val="0011643C"/>
    <w:rsid w:val="0011724F"/>
    <w:rsid w:val="0012012D"/>
    <w:rsid w:val="00120131"/>
    <w:rsid w:val="0012151F"/>
    <w:rsid w:val="0012370B"/>
    <w:rsid w:val="00123992"/>
    <w:rsid w:val="00123DF7"/>
    <w:rsid w:val="00124A90"/>
    <w:rsid w:val="00125506"/>
    <w:rsid w:val="00125554"/>
    <w:rsid w:val="00125667"/>
    <w:rsid w:val="00125850"/>
    <w:rsid w:val="0012602B"/>
    <w:rsid w:val="00126581"/>
    <w:rsid w:val="00126E44"/>
    <w:rsid w:val="00126F71"/>
    <w:rsid w:val="001275A2"/>
    <w:rsid w:val="00130690"/>
    <w:rsid w:val="00132596"/>
    <w:rsid w:val="00132904"/>
    <w:rsid w:val="001333C1"/>
    <w:rsid w:val="0013350E"/>
    <w:rsid w:val="00135E4D"/>
    <w:rsid w:val="001364D0"/>
    <w:rsid w:val="00140B55"/>
    <w:rsid w:val="00141211"/>
    <w:rsid w:val="001421FC"/>
    <w:rsid w:val="00142982"/>
    <w:rsid w:val="00142AD9"/>
    <w:rsid w:val="001430E5"/>
    <w:rsid w:val="00143E4E"/>
    <w:rsid w:val="00143F9B"/>
    <w:rsid w:val="00144DAE"/>
    <w:rsid w:val="0014671E"/>
    <w:rsid w:val="001473D8"/>
    <w:rsid w:val="00150A71"/>
    <w:rsid w:val="0015153A"/>
    <w:rsid w:val="00151846"/>
    <w:rsid w:val="001520FA"/>
    <w:rsid w:val="0015215E"/>
    <w:rsid w:val="001522C1"/>
    <w:rsid w:val="001528B2"/>
    <w:rsid w:val="00153A19"/>
    <w:rsid w:val="001543F2"/>
    <w:rsid w:val="00154CEF"/>
    <w:rsid w:val="0015673E"/>
    <w:rsid w:val="001579FF"/>
    <w:rsid w:val="00160557"/>
    <w:rsid w:val="00161121"/>
    <w:rsid w:val="001611C6"/>
    <w:rsid w:val="00161B0E"/>
    <w:rsid w:val="00161B8C"/>
    <w:rsid w:val="00161F98"/>
    <w:rsid w:val="001621CB"/>
    <w:rsid w:val="00163118"/>
    <w:rsid w:val="00163500"/>
    <w:rsid w:val="00163F37"/>
    <w:rsid w:val="00164EA9"/>
    <w:rsid w:val="001668A6"/>
    <w:rsid w:val="00166ABA"/>
    <w:rsid w:val="00166BBA"/>
    <w:rsid w:val="00167577"/>
    <w:rsid w:val="00170228"/>
    <w:rsid w:val="00170532"/>
    <w:rsid w:val="001712B3"/>
    <w:rsid w:val="00171469"/>
    <w:rsid w:val="001714EA"/>
    <w:rsid w:val="00171E90"/>
    <w:rsid w:val="00172310"/>
    <w:rsid w:val="00172ACD"/>
    <w:rsid w:val="00174D1C"/>
    <w:rsid w:val="001751FC"/>
    <w:rsid w:val="0017616C"/>
    <w:rsid w:val="00177754"/>
    <w:rsid w:val="00177F9E"/>
    <w:rsid w:val="00180823"/>
    <w:rsid w:val="001813E1"/>
    <w:rsid w:val="001817AD"/>
    <w:rsid w:val="001824BB"/>
    <w:rsid w:val="00182E45"/>
    <w:rsid w:val="00183929"/>
    <w:rsid w:val="00184032"/>
    <w:rsid w:val="001851EB"/>
    <w:rsid w:val="00186815"/>
    <w:rsid w:val="00186EC3"/>
    <w:rsid w:val="00187084"/>
    <w:rsid w:val="001870A3"/>
    <w:rsid w:val="00187631"/>
    <w:rsid w:val="00190A40"/>
    <w:rsid w:val="00190ED7"/>
    <w:rsid w:val="00190F35"/>
    <w:rsid w:val="00190F86"/>
    <w:rsid w:val="00191B3D"/>
    <w:rsid w:val="00192E44"/>
    <w:rsid w:val="001931EA"/>
    <w:rsid w:val="001931F0"/>
    <w:rsid w:val="001938E2"/>
    <w:rsid w:val="00193B4A"/>
    <w:rsid w:val="00193D89"/>
    <w:rsid w:val="00194898"/>
    <w:rsid w:val="001949FB"/>
    <w:rsid w:val="00194BB7"/>
    <w:rsid w:val="00195505"/>
    <w:rsid w:val="001963B7"/>
    <w:rsid w:val="00196CD3"/>
    <w:rsid w:val="001A068C"/>
    <w:rsid w:val="001A085F"/>
    <w:rsid w:val="001A0924"/>
    <w:rsid w:val="001A0BF1"/>
    <w:rsid w:val="001A2541"/>
    <w:rsid w:val="001A4305"/>
    <w:rsid w:val="001A46ED"/>
    <w:rsid w:val="001A70E9"/>
    <w:rsid w:val="001A7916"/>
    <w:rsid w:val="001B009A"/>
    <w:rsid w:val="001B04B9"/>
    <w:rsid w:val="001B15A4"/>
    <w:rsid w:val="001B15C4"/>
    <w:rsid w:val="001B1F85"/>
    <w:rsid w:val="001B2FB5"/>
    <w:rsid w:val="001B3011"/>
    <w:rsid w:val="001B38F7"/>
    <w:rsid w:val="001B40A0"/>
    <w:rsid w:val="001B4636"/>
    <w:rsid w:val="001B533D"/>
    <w:rsid w:val="001B61A3"/>
    <w:rsid w:val="001B7526"/>
    <w:rsid w:val="001B754F"/>
    <w:rsid w:val="001B7BF1"/>
    <w:rsid w:val="001C01AC"/>
    <w:rsid w:val="001C04D3"/>
    <w:rsid w:val="001C08FA"/>
    <w:rsid w:val="001C0C29"/>
    <w:rsid w:val="001C1E34"/>
    <w:rsid w:val="001C24D3"/>
    <w:rsid w:val="001C2C0E"/>
    <w:rsid w:val="001C2C58"/>
    <w:rsid w:val="001C4528"/>
    <w:rsid w:val="001C7790"/>
    <w:rsid w:val="001D00B2"/>
    <w:rsid w:val="001D0AE2"/>
    <w:rsid w:val="001D29CF"/>
    <w:rsid w:val="001D2C10"/>
    <w:rsid w:val="001D2DDD"/>
    <w:rsid w:val="001D3401"/>
    <w:rsid w:val="001D4BA6"/>
    <w:rsid w:val="001D4EF7"/>
    <w:rsid w:val="001D52D7"/>
    <w:rsid w:val="001D57B3"/>
    <w:rsid w:val="001D7853"/>
    <w:rsid w:val="001D79A2"/>
    <w:rsid w:val="001D7BA9"/>
    <w:rsid w:val="001E03DE"/>
    <w:rsid w:val="001E0418"/>
    <w:rsid w:val="001E068B"/>
    <w:rsid w:val="001E09C4"/>
    <w:rsid w:val="001E0ABA"/>
    <w:rsid w:val="001E1754"/>
    <w:rsid w:val="001E1ED1"/>
    <w:rsid w:val="001E2798"/>
    <w:rsid w:val="001E2D22"/>
    <w:rsid w:val="001E2FDE"/>
    <w:rsid w:val="001E3244"/>
    <w:rsid w:val="001E358A"/>
    <w:rsid w:val="001E682C"/>
    <w:rsid w:val="001F0C98"/>
    <w:rsid w:val="001F13AC"/>
    <w:rsid w:val="001F204F"/>
    <w:rsid w:val="001F2FE2"/>
    <w:rsid w:val="001F4053"/>
    <w:rsid w:val="001F4750"/>
    <w:rsid w:val="001F48B9"/>
    <w:rsid w:val="001F4D78"/>
    <w:rsid w:val="001F528E"/>
    <w:rsid w:val="001F6F16"/>
    <w:rsid w:val="001F7133"/>
    <w:rsid w:val="00200EF9"/>
    <w:rsid w:val="00201E1E"/>
    <w:rsid w:val="002027C1"/>
    <w:rsid w:val="002043B8"/>
    <w:rsid w:val="0020482B"/>
    <w:rsid w:val="00204E27"/>
    <w:rsid w:val="0020549F"/>
    <w:rsid w:val="00205553"/>
    <w:rsid w:val="002061B2"/>
    <w:rsid w:val="0020765E"/>
    <w:rsid w:val="00207F25"/>
    <w:rsid w:val="00210C60"/>
    <w:rsid w:val="00211E31"/>
    <w:rsid w:val="002121B5"/>
    <w:rsid w:val="00212675"/>
    <w:rsid w:val="00213C97"/>
    <w:rsid w:val="00213DB2"/>
    <w:rsid w:val="0021466C"/>
    <w:rsid w:val="002171BF"/>
    <w:rsid w:val="0021730E"/>
    <w:rsid w:val="0021773B"/>
    <w:rsid w:val="00220143"/>
    <w:rsid w:val="00220FD4"/>
    <w:rsid w:val="002215D2"/>
    <w:rsid w:val="00221CAE"/>
    <w:rsid w:val="002226CB"/>
    <w:rsid w:val="00223B49"/>
    <w:rsid w:val="00223BFD"/>
    <w:rsid w:val="00224497"/>
    <w:rsid w:val="00225C71"/>
    <w:rsid w:val="00226186"/>
    <w:rsid w:val="002272DC"/>
    <w:rsid w:val="00227794"/>
    <w:rsid w:val="0023036D"/>
    <w:rsid w:val="00230474"/>
    <w:rsid w:val="00230B91"/>
    <w:rsid w:val="00231467"/>
    <w:rsid w:val="00231533"/>
    <w:rsid w:val="002320F7"/>
    <w:rsid w:val="00232B59"/>
    <w:rsid w:val="0023337D"/>
    <w:rsid w:val="0023357D"/>
    <w:rsid w:val="00234095"/>
    <w:rsid w:val="0023458A"/>
    <w:rsid w:val="00237246"/>
    <w:rsid w:val="00237AE6"/>
    <w:rsid w:val="0024000D"/>
    <w:rsid w:val="002401F3"/>
    <w:rsid w:val="00240636"/>
    <w:rsid w:val="00241047"/>
    <w:rsid w:val="0024137B"/>
    <w:rsid w:val="00242185"/>
    <w:rsid w:val="0024470E"/>
    <w:rsid w:val="0024603B"/>
    <w:rsid w:val="0024611B"/>
    <w:rsid w:val="00246464"/>
    <w:rsid w:val="00247274"/>
    <w:rsid w:val="002478CA"/>
    <w:rsid w:val="00247BDE"/>
    <w:rsid w:val="00250769"/>
    <w:rsid w:val="00251149"/>
    <w:rsid w:val="00251558"/>
    <w:rsid w:val="00251577"/>
    <w:rsid w:val="002518AD"/>
    <w:rsid w:val="00251F55"/>
    <w:rsid w:val="002521E8"/>
    <w:rsid w:val="00253972"/>
    <w:rsid w:val="002542FA"/>
    <w:rsid w:val="0025431B"/>
    <w:rsid w:val="00254351"/>
    <w:rsid w:val="002549DF"/>
    <w:rsid w:val="0025526B"/>
    <w:rsid w:val="00255AFB"/>
    <w:rsid w:val="00256122"/>
    <w:rsid w:val="00256282"/>
    <w:rsid w:val="00262249"/>
    <w:rsid w:val="00263F05"/>
    <w:rsid w:val="0026411D"/>
    <w:rsid w:val="00264C06"/>
    <w:rsid w:val="002660C5"/>
    <w:rsid w:val="0026628E"/>
    <w:rsid w:val="00266D50"/>
    <w:rsid w:val="00267DA8"/>
    <w:rsid w:val="002706BA"/>
    <w:rsid w:val="00270EB8"/>
    <w:rsid w:val="00272506"/>
    <w:rsid w:val="00272D3B"/>
    <w:rsid w:val="002733F2"/>
    <w:rsid w:val="00273D81"/>
    <w:rsid w:val="002742A1"/>
    <w:rsid w:val="00274673"/>
    <w:rsid w:val="00274703"/>
    <w:rsid w:val="00274A5B"/>
    <w:rsid w:val="00274F1B"/>
    <w:rsid w:val="00275827"/>
    <w:rsid w:val="00276715"/>
    <w:rsid w:val="00276FCA"/>
    <w:rsid w:val="0027742C"/>
    <w:rsid w:val="0027777E"/>
    <w:rsid w:val="002778E9"/>
    <w:rsid w:val="00277D8D"/>
    <w:rsid w:val="002806F1"/>
    <w:rsid w:val="00280FDD"/>
    <w:rsid w:val="00281502"/>
    <w:rsid w:val="00281AB1"/>
    <w:rsid w:val="00282D51"/>
    <w:rsid w:val="002833FC"/>
    <w:rsid w:val="0028340C"/>
    <w:rsid w:val="0028365B"/>
    <w:rsid w:val="00283C09"/>
    <w:rsid w:val="00284248"/>
    <w:rsid w:val="00285887"/>
    <w:rsid w:val="00285C4A"/>
    <w:rsid w:val="0028614F"/>
    <w:rsid w:val="00286431"/>
    <w:rsid w:val="00286F43"/>
    <w:rsid w:val="002877B0"/>
    <w:rsid w:val="00287C8F"/>
    <w:rsid w:val="002901EB"/>
    <w:rsid w:val="00290538"/>
    <w:rsid w:val="00291397"/>
    <w:rsid w:val="002916F3"/>
    <w:rsid w:val="00291764"/>
    <w:rsid w:val="002917F3"/>
    <w:rsid w:val="002919EE"/>
    <w:rsid w:val="0029203B"/>
    <w:rsid w:val="00292364"/>
    <w:rsid w:val="002925E0"/>
    <w:rsid w:val="00293A67"/>
    <w:rsid w:val="0029486D"/>
    <w:rsid w:val="00294D9F"/>
    <w:rsid w:val="00296071"/>
    <w:rsid w:val="0029773B"/>
    <w:rsid w:val="00297D38"/>
    <w:rsid w:val="002A0787"/>
    <w:rsid w:val="002A0CA0"/>
    <w:rsid w:val="002A0F24"/>
    <w:rsid w:val="002A117E"/>
    <w:rsid w:val="002A1311"/>
    <w:rsid w:val="002A195D"/>
    <w:rsid w:val="002A20C8"/>
    <w:rsid w:val="002A217A"/>
    <w:rsid w:val="002A4113"/>
    <w:rsid w:val="002A43A6"/>
    <w:rsid w:val="002A4C7E"/>
    <w:rsid w:val="002A620A"/>
    <w:rsid w:val="002A641F"/>
    <w:rsid w:val="002A6838"/>
    <w:rsid w:val="002A6A52"/>
    <w:rsid w:val="002A75A5"/>
    <w:rsid w:val="002A7799"/>
    <w:rsid w:val="002A7CF1"/>
    <w:rsid w:val="002A7F41"/>
    <w:rsid w:val="002B01E5"/>
    <w:rsid w:val="002B0C40"/>
    <w:rsid w:val="002B247F"/>
    <w:rsid w:val="002B2B24"/>
    <w:rsid w:val="002B31EA"/>
    <w:rsid w:val="002B3362"/>
    <w:rsid w:val="002B3F0B"/>
    <w:rsid w:val="002B52DB"/>
    <w:rsid w:val="002B59A4"/>
    <w:rsid w:val="002B61F3"/>
    <w:rsid w:val="002B6E57"/>
    <w:rsid w:val="002B7962"/>
    <w:rsid w:val="002B7B78"/>
    <w:rsid w:val="002C02B8"/>
    <w:rsid w:val="002C07D3"/>
    <w:rsid w:val="002C0B51"/>
    <w:rsid w:val="002C0C2D"/>
    <w:rsid w:val="002C0F58"/>
    <w:rsid w:val="002C1115"/>
    <w:rsid w:val="002C14ED"/>
    <w:rsid w:val="002C2620"/>
    <w:rsid w:val="002C2F17"/>
    <w:rsid w:val="002C31CB"/>
    <w:rsid w:val="002C43F0"/>
    <w:rsid w:val="002C6D40"/>
    <w:rsid w:val="002C6FA3"/>
    <w:rsid w:val="002C7382"/>
    <w:rsid w:val="002C7820"/>
    <w:rsid w:val="002C7ACC"/>
    <w:rsid w:val="002D06B9"/>
    <w:rsid w:val="002D128A"/>
    <w:rsid w:val="002D1E33"/>
    <w:rsid w:val="002D2F6E"/>
    <w:rsid w:val="002D37C2"/>
    <w:rsid w:val="002D3877"/>
    <w:rsid w:val="002D4AFD"/>
    <w:rsid w:val="002D5891"/>
    <w:rsid w:val="002D6018"/>
    <w:rsid w:val="002D6748"/>
    <w:rsid w:val="002D6B7A"/>
    <w:rsid w:val="002D6D7C"/>
    <w:rsid w:val="002E06AD"/>
    <w:rsid w:val="002E192C"/>
    <w:rsid w:val="002E2A3E"/>
    <w:rsid w:val="002E329E"/>
    <w:rsid w:val="002E3F8F"/>
    <w:rsid w:val="002E4B58"/>
    <w:rsid w:val="002E5B3D"/>
    <w:rsid w:val="002E6B02"/>
    <w:rsid w:val="002E793E"/>
    <w:rsid w:val="002F02BD"/>
    <w:rsid w:val="002F0923"/>
    <w:rsid w:val="002F0D56"/>
    <w:rsid w:val="002F0EF8"/>
    <w:rsid w:val="002F15C5"/>
    <w:rsid w:val="002F18E1"/>
    <w:rsid w:val="002F18E8"/>
    <w:rsid w:val="002F2AE0"/>
    <w:rsid w:val="002F352F"/>
    <w:rsid w:val="002F3652"/>
    <w:rsid w:val="002F3E7B"/>
    <w:rsid w:val="002F4447"/>
    <w:rsid w:val="002F4651"/>
    <w:rsid w:val="002F4F35"/>
    <w:rsid w:val="002F5324"/>
    <w:rsid w:val="002F62C0"/>
    <w:rsid w:val="002F6C08"/>
    <w:rsid w:val="002F77F6"/>
    <w:rsid w:val="002F7FCC"/>
    <w:rsid w:val="0030041A"/>
    <w:rsid w:val="0030136D"/>
    <w:rsid w:val="00302EB8"/>
    <w:rsid w:val="00303C99"/>
    <w:rsid w:val="00303F91"/>
    <w:rsid w:val="00304446"/>
    <w:rsid w:val="003047B1"/>
    <w:rsid w:val="003057C1"/>
    <w:rsid w:val="00305B16"/>
    <w:rsid w:val="00305F0B"/>
    <w:rsid w:val="003069CA"/>
    <w:rsid w:val="0030708A"/>
    <w:rsid w:val="00307F22"/>
    <w:rsid w:val="003101B8"/>
    <w:rsid w:val="00311F05"/>
    <w:rsid w:val="00313588"/>
    <w:rsid w:val="003137CA"/>
    <w:rsid w:val="00314FB6"/>
    <w:rsid w:val="0031531D"/>
    <w:rsid w:val="0031555D"/>
    <w:rsid w:val="003168A8"/>
    <w:rsid w:val="00317487"/>
    <w:rsid w:val="0031789A"/>
    <w:rsid w:val="00317D52"/>
    <w:rsid w:val="00320A7C"/>
    <w:rsid w:val="00320F77"/>
    <w:rsid w:val="00321F04"/>
    <w:rsid w:val="00322DFF"/>
    <w:rsid w:val="00323567"/>
    <w:rsid w:val="00325833"/>
    <w:rsid w:val="00325C6B"/>
    <w:rsid w:val="00326475"/>
    <w:rsid w:val="00326BF0"/>
    <w:rsid w:val="00327422"/>
    <w:rsid w:val="00327776"/>
    <w:rsid w:val="00330D8F"/>
    <w:rsid w:val="00331CCA"/>
    <w:rsid w:val="00332646"/>
    <w:rsid w:val="00332CBD"/>
    <w:rsid w:val="00333CD2"/>
    <w:rsid w:val="00334737"/>
    <w:rsid w:val="0033546C"/>
    <w:rsid w:val="00335967"/>
    <w:rsid w:val="00336EFE"/>
    <w:rsid w:val="003376C9"/>
    <w:rsid w:val="00337D80"/>
    <w:rsid w:val="0034016E"/>
    <w:rsid w:val="00340889"/>
    <w:rsid w:val="0034112C"/>
    <w:rsid w:val="00342274"/>
    <w:rsid w:val="00342508"/>
    <w:rsid w:val="003428BD"/>
    <w:rsid w:val="003445AD"/>
    <w:rsid w:val="00345A1D"/>
    <w:rsid w:val="00345B40"/>
    <w:rsid w:val="003462D1"/>
    <w:rsid w:val="00346FFB"/>
    <w:rsid w:val="00347C96"/>
    <w:rsid w:val="0035008D"/>
    <w:rsid w:val="003513F5"/>
    <w:rsid w:val="00351AD1"/>
    <w:rsid w:val="0035395A"/>
    <w:rsid w:val="00353C84"/>
    <w:rsid w:val="00353EDD"/>
    <w:rsid w:val="00354C54"/>
    <w:rsid w:val="00354DF8"/>
    <w:rsid w:val="00354F03"/>
    <w:rsid w:val="00355F2D"/>
    <w:rsid w:val="00356C88"/>
    <w:rsid w:val="003572E4"/>
    <w:rsid w:val="00357DEB"/>
    <w:rsid w:val="00361A88"/>
    <w:rsid w:val="00361CC2"/>
    <w:rsid w:val="00362001"/>
    <w:rsid w:val="00362C01"/>
    <w:rsid w:val="00362FFD"/>
    <w:rsid w:val="00363C32"/>
    <w:rsid w:val="003641AB"/>
    <w:rsid w:val="00364642"/>
    <w:rsid w:val="0036469C"/>
    <w:rsid w:val="00364C3C"/>
    <w:rsid w:val="00365007"/>
    <w:rsid w:val="00365238"/>
    <w:rsid w:val="00365523"/>
    <w:rsid w:val="0036628D"/>
    <w:rsid w:val="003665E6"/>
    <w:rsid w:val="00367446"/>
    <w:rsid w:val="00367462"/>
    <w:rsid w:val="0036768A"/>
    <w:rsid w:val="00367D91"/>
    <w:rsid w:val="00367EC2"/>
    <w:rsid w:val="0037123E"/>
    <w:rsid w:val="00372272"/>
    <w:rsid w:val="003722DF"/>
    <w:rsid w:val="00373DB8"/>
    <w:rsid w:val="0037519C"/>
    <w:rsid w:val="003757E8"/>
    <w:rsid w:val="0037622E"/>
    <w:rsid w:val="00376C42"/>
    <w:rsid w:val="003774D6"/>
    <w:rsid w:val="003775C4"/>
    <w:rsid w:val="00377CC0"/>
    <w:rsid w:val="00377E48"/>
    <w:rsid w:val="003801E8"/>
    <w:rsid w:val="00380A6E"/>
    <w:rsid w:val="00380E22"/>
    <w:rsid w:val="00381A23"/>
    <w:rsid w:val="00382150"/>
    <w:rsid w:val="003843E8"/>
    <w:rsid w:val="0038611F"/>
    <w:rsid w:val="00387131"/>
    <w:rsid w:val="00390A43"/>
    <w:rsid w:val="003912ED"/>
    <w:rsid w:val="00392A1E"/>
    <w:rsid w:val="00394E12"/>
    <w:rsid w:val="00395338"/>
    <w:rsid w:val="0039626A"/>
    <w:rsid w:val="00396BD9"/>
    <w:rsid w:val="003A15E0"/>
    <w:rsid w:val="003A16A2"/>
    <w:rsid w:val="003A1C28"/>
    <w:rsid w:val="003A2760"/>
    <w:rsid w:val="003A3C10"/>
    <w:rsid w:val="003A3C46"/>
    <w:rsid w:val="003A3DEC"/>
    <w:rsid w:val="003A6673"/>
    <w:rsid w:val="003A6CF1"/>
    <w:rsid w:val="003A76AF"/>
    <w:rsid w:val="003A7DB3"/>
    <w:rsid w:val="003B022E"/>
    <w:rsid w:val="003B15FF"/>
    <w:rsid w:val="003B228B"/>
    <w:rsid w:val="003B2C77"/>
    <w:rsid w:val="003B30AE"/>
    <w:rsid w:val="003B59A9"/>
    <w:rsid w:val="003B608B"/>
    <w:rsid w:val="003B664E"/>
    <w:rsid w:val="003B74E0"/>
    <w:rsid w:val="003B763C"/>
    <w:rsid w:val="003C1084"/>
    <w:rsid w:val="003C18A3"/>
    <w:rsid w:val="003C1A50"/>
    <w:rsid w:val="003C1F87"/>
    <w:rsid w:val="003C2C10"/>
    <w:rsid w:val="003C3007"/>
    <w:rsid w:val="003C322A"/>
    <w:rsid w:val="003C342B"/>
    <w:rsid w:val="003C3488"/>
    <w:rsid w:val="003C3AB5"/>
    <w:rsid w:val="003C5907"/>
    <w:rsid w:val="003C590A"/>
    <w:rsid w:val="003C67A1"/>
    <w:rsid w:val="003C749C"/>
    <w:rsid w:val="003D08FE"/>
    <w:rsid w:val="003D0909"/>
    <w:rsid w:val="003D26FF"/>
    <w:rsid w:val="003D2806"/>
    <w:rsid w:val="003D2B87"/>
    <w:rsid w:val="003D309A"/>
    <w:rsid w:val="003D34E8"/>
    <w:rsid w:val="003D3BA8"/>
    <w:rsid w:val="003D45C6"/>
    <w:rsid w:val="003D4B73"/>
    <w:rsid w:val="003D50A6"/>
    <w:rsid w:val="003D5269"/>
    <w:rsid w:val="003D568E"/>
    <w:rsid w:val="003D64A1"/>
    <w:rsid w:val="003D68F5"/>
    <w:rsid w:val="003D7501"/>
    <w:rsid w:val="003D7699"/>
    <w:rsid w:val="003D7DFF"/>
    <w:rsid w:val="003E0DAD"/>
    <w:rsid w:val="003E167C"/>
    <w:rsid w:val="003E1A6A"/>
    <w:rsid w:val="003E1ECB"/>
    <w:rsid w:val="003E2338"/>
    <w:rsid w:val="003E314C"/>
    <w:rsid w:val="003E38CC"/>
    <w:rsid w:val="003E43B9"/>
    <w:rsid w:val="003E4AB3"/>
    <w:rsid w:val="003E5865"/>
    <w:rsid w:val="003E62BC"/>
    <w:rsid w:val="003E637B"/>
    <w:rsid w:val="003E7983"/>
    <w:rsid w:val="003F1294"/>
    <w:rsid w:val="003F12D9"/>
    <w:rsid w:val="003F1684"/>
    <w:rsid w:val="003F2190"/>
    <w:rsid w:val="003F2915"/>
    <w:rsid w:val="003F4A4D"/>
    <w:rsid w:val="003F53E5"/>
    <w:rsid w:val="003F5597"/>
    <w:rsid w:val="003F6DD0"/>
    <w:rsid w:val="003F6F07"/>
    <w:rsid w:val="003F7077"/>
    <w:rsid w:val="003F79AE"/>
    <w:rsid w:val="004020A2"/>
    <w:rsid w:val="00403968"/>
    <w:rsid w:val="0040444C"/>
    <w:rsid w:val="00404EEF"/>
    <w:rsid w:val="00404EFD"/>
    <w:rsid w:val="0040508E"/>
    <w:rsid w:val="00405888"/>
    <w:rsid w:val="00406A5D"/>
    <w:rsid w:val="00407256"/>
    <w:rsid w:val="0041020A"/>
    <w:rsid w:val="0041267C"/>
    <w:rsid w:val="00413E74"/>
    <w:rsid w:val="00414398"/>
    <w:rsid w:val="004143E0"/>
    <w:rsid w:val="00415B5D"/>
    <w:rsid w:val="00416A50"/>
    <w:rsid w:val="004175A0"/>
    <w:rsid w:val="0042112E"/>
    <w:rsid w:val="0042152D"/>
    <w:rsid w:val="004227DC"/>
    <w:rsid w:val="004244E6"/>
    <w:rsid w:val="00425AE1"/>
    <w:rsid w:val="004266AF"/>
    <w:rsid w:val="00426FDC"/>
    <w:rsid w:val="00427747"/>
    <w:rsid w:val="004303F1"/>
    <w:rsid w:val="004307D1"/>
    <w:rsid w:val="004317F2"/>
    <w:rsid w:val="00432865"/>
    <w:rsid w:val="00432F2E"/>
    <w:rsid w:val="00433E35"/>
    <w:rsid w:val="0043451B"/>
    <w:rsid w:val="00434566"/>
    <w:rsid w:val="0043531F"/>
    <w:rsid w:val="00435A0C"/>
    <w:rsid w:val="00436C35"/>
    <w:rsid w:val="004370B0"/>
    <w:rsid w:val="00437CBC"/>
    <w:rsid w:val="00437EAA"/>
    <w:rsid w:val="00440797"/>
    <w:rsid w:val="004410A0"/>
    <w:rsid w:val="00441659"/>
    <w:rsid w:val="004420FB"/>
    <w:rsid w:val="004427AC"/>
    <w:rsid w:val="00443D97"/>
    <w:rsid w:val="00444FE6"/>
    <w:rsid w:val="004451D8"/>
    <w:rsid w:val="00445486"/>
    <w:rsid w:val="0044558F"/>
    <w:rsid w:val="00445A3E"/>
    <w:rsid w:val="004460A0"/>
    <w:rsid w:val="00446691"/>
    <w:rsid w:val="00446775"/>
    <w:rsid w:val="004474D8"/>
    <w:rsid w:val="004478DE"/>
    <w:rsid w:val="00450107"/>
    <w:rsid w:val="0045149D"/>
    <w:rsid w:val="00451BC0"/>
    <w:rsid w:val="00453A75"/>
    <w:rsid w:val="00453FF8"/>
    <w:rsid w:val="004542C6"/>
    <w:rsid w:val="00454FD4"/>
    <w:rsid w:val="004556C7"/>
    <w:rsid w:val="00455E87"/>
    <w:rsid w:val="004562C6"/>
    <w:rsid w:val="00457392"/>
    <w:rsid w:val="00460AF9"/>
    <w:rsid w:val="00460F89"/>
    <w:rsid w:val="004627BC"/>
    <w:rsid w:val="00462945"/>
    <w:rsid w:val="0046304F"/>
    <w:rsid w:val="004636D3"/>
    <w:rsid w:val="0046376F"/>
    <w:rsid w:val="004640AC"/>
    <w:rsid w:val="00465ADD"/>
    <w:rsid w:val="00467A92"/>
    <w:rsid w:val="00467B78"/>
    <w:rsid w:val="004701A8"/>
    <w:rsid w:val="0047225C"/>
    <w:rsid w:val="00473181"/>
    <w:rsid w:val="00473F2A"/>
    <w:rsid w:val="004743F1"/>
    <w:rsid w:val="00474BEE"/>
    <w:rsid w:val="00475200"/>
    <w:rsid w:val="00475791"/>
    <w:rsid w:val="004757B2"/>
    <w:rsid w:val="004757D0"/>
    <w:rsid w:val="004761ED"/>
    <w:rsid w:val="004777A3"/>
    <w:rsid w:val="0048032D"/>
    <w:rsid w:val="004811D8"/>
    <w:rsid w:val="00482F06"/>
    <w:rsid w:val="00483D11"/>
    <w:rsid w:val="00483D4C"/>
    <w:rsid w:val="00483D8D"/>
    <w:rsid w:val="0048480B"/>
    <w:rsid w:val="00485F49"/>
    <w:rsid w:val="00486348"/>
    <w:rsid w:val="004863B3"/>
    <w:rsid w:val="00486640"/>
    <w:rsid w:val="00486676"/>
    <w:rsid w:val="00487136"/>
    <w:rsid w:val="00487653"/>
    <w:rsid w:val="00487DE0"/>
    <w:rsid w:val="004907B2"/>
    <w:rsid w:val="00491776"/>
    <w:rsid w:val="00491BD4"/>
    <w:rsid w:val="00491BE1"/>
    <w:rsid w:val="00492936"/>
    <w:rsid w:val="00492A5F"/>
    <w:rsid w:val="00493854"/>
    <w:rsid w:val="00494CAB"/>
    <w:rsid w:val="00494DCC"/>
    <w:rsid w:val="00494F0F"/>
    <w:rsid w:val="004951AA"/>
    <w:rsid w:val="0049797D"/>
    <w:rsid w:val="004A0B12"/>
    <w:rsid w:val="004A1764"/>
    <w:rsid w:val="004A1CE2"/>
    <w:rsid w:val="004A2572"/>
    <w:rsid w:val="004A2648"/>
    <w:rsid w:val="004A275F"/>
    <w:rsid w:val="004A27C7"/>
    <w:rsid w:val="004A2C89"/>
    <w:rsid w:val="004A6EB8"/>
    <w:rsid w:val="004A7450"/>
    <w:rsid w:val="004A7E08"/>
    <w:rsid w:val="004B01A5"/>
    <w:rsid w:val="004B05D2"/>
    <w:rsid w:val="004B3A94"/>
    <w:rsid w:val="004B3B96"/>
    <w:rsid w:val="004B3DB2"/>
    <w:rsid w:val="004B3F20"/>
    <w:rsid w:val="004B4716"/>
    <w:rsid w:val="004B4AB1"/>
    <w:rsid w:val="004B4B11"/>
    <w:rsid w:val="004B54FF"/>
    <w:rsid w:val="004B6466"/>
    <w:rsid w:val="004B6FA3"/>
    <w:rsid w:val="004B7BE1"/>
    <w:rsid w:val="004C0B26"/>
    <w:rsid w:val="004C1712"/>
    <w:rsid w:val="004C1FC2"/>
    <w:rsid w:val="004C218F"/>
    <w:rsid w:val="004C2F81"/>
    <w:rsid w:val="004C3EDC"/>
    <w:rsid w:val="004C52C6"/>
    <w:rsid w:val="004C5E2B"/>
    <w:rsid w:val="004C759C"/>
    <w:rsid w:val="004C7815"/>
    <w:rsid w:val="004C7900"/>
    <w:rsid w:val="004C7905"/>
    <w:rsid w:val="004C7AEE"/>
    <w:rsid w:val="004D03A7"/>
    <w:rsid w:val="004D07DB"/>
    <w:rsid w:val="004D0B72"/>
    <w:rsid w:val="004D0E85"/>
    <w:rsid w:val="004D1894"/>
    <w:rsid w:val="004D1D8B"/>
    <w:rsid w:val="004D28B2"/>
    <w:rsid w:val="004D42DB"/>
    <w:rsid w:val="004D5B92"/>
    <w:rsid w:val="004D6F8D"/>
    <w:rsid w:val="004D7CAA"/>
    <w:rsid w:val="004D7E0B"/>
    <w:rsid w:val="004E02DF"/>
    <w:rsid w:val="004E0664"/>
    <w:rsid w:val="004E0D87"/>
    <w:rsid w:val="004E1A67"/>
    <w:rsid w:val="004E524E"/>
    <w:rsid w:val="004E6821"/>
    <w:rsid w:val="004E6E24"/>
    <w:rsid w:val="004E71B9"/>
    <w:rsid w:val="004E7431"/>
    <w:rsid w:val="004E78A5"/>
    <w:rsid w:val="004E7B9F"/>
    <w:rsid w:val="004F0F3B"/>
    <w:rsid w:val="004F1A13"/>
    <w:rsid w:val="004F2207"/>
    <w:rsid w:val="004F29B7"/>
    <w:rsid w:val="004F33A8"/>
    <w:rsid w:val="004F3A01"/>
    <w:rsid w:val="004F50D3"/>
    <w:rsid w:val="004F5E48"/>
    <w:rsid w:val="004F6079"/>
    <w:rsid w:val="004F6AAF"/>
    <w:rsid w:val="00500A7A"/>
    <w:rsid w:val="00500AE7"/>
    <w:rsid w:val="005022C9"/>
    <w:rsid w:val="00502AD9"/>
    <w:rsid w:val="0050330C"/>
    <w:rsid w:val="0050347B"/>
    <w:rsid w:val="005036F7"/>
    <w:rsid w:val="00503ED2"/>
    <w:rsid w:val="00504955"/>
    <w:rsid w:val="0050567A"/>
    <w:rsid w:val="0050621B"/>
    <w:rsid w:val="00506A8F"/>
    <w:rsid w:val="00506B14"/>
    <w:rsid w:val="00507E07"/>
    <w:rsid w:val="00507E0D"/>
    <w:rsid w:val="00510634"/>
    <w:rsid w:val="0051163E"/>
    <w:rsid w:val="00511C19"/>
    <w:rsid w:val="00511CEF"/>
    <w:rsid w:val="005128B7"/>
    <w:rsid w:val="00512BB2"/>
    <w:rsid w:val="00512C9C"/>
    <w:rsid w:val="00513130"/>
    <w:rsid w:val="005131EE"/>
    <w:rsid w:val="00513655"/>
    <w:rsid w:val="005138E2"/>
    <w:rsid w:val="00513E10"/>
    <w:rsid w:val="0051433C"/>
    <w:rsid w:val="00514895"/>
    <w:rsid w:val="005149A0"/>
    <w:rsid w:val="00515200"/>
    <w:rsid w:val="00515C6F"/>
    <w:rsid w:val="00515C90"/>
    <w:rsid w:val="005172E7"/>
    <w:rsid w:val="00517817"/>
    <w:rsid w:val="00520183"/>
    <w:rsid w:val="00521316"/>
    <w:rsid w:val="00522806"/>
    <w:rsid w:val="00522B10"/>
    <w:rsid w:val="00522C23"/>
    <w:rsid w:val="005249A0"/>
    <w:rsid w:val="00524EEE"/>
    <w:rsid w:val="0052563B"/>
    <w:rsid w:val="00525650"/>
    <w:rsid w:val="0052739B"/>
    <w:rsid w:val="00527A68"/>
    <w:rsid w:val="00527C45"/>
    <w:rsid w:val="00530159"/>
    <w:rsid w:val="00531F5D"/>
    <w:rsid w:val="005323AF"/>
    <w:rsid w:val="005323D4"/>
    <w:rsid w:val="00532747"/>
    <w:rsid w:val="00533391"/>
    <w:rsid w:val="0053357A"/>
    <w:rsid w:val="005341FC"/>
    <w:rsid w:val="00535417"/>
    <w:rsid w:val="00535BA7"/>
    <w:rsid w:val="00535C22"/>
    <w:rsid w:val="00535CCC"/>
    <w:rsid w:val="00540772"/>
    <w:rsid w:val="0054120E"/>
    <w:rsid w:val="005416F1"/>
    <w:rsid w:val="00542253"/>
    <w:rsid w:val="00542542"/>
    <w:rsid w:val="005434A0"/>
    <w:rsid w:val="00543727"/>
    <w:rsid w:val="00545EB2"/>
    <w:rsid w:val="00546066"/>
    <w:rsid w:val="005461D9"/>
    <w:rsid w:val="0054645A"/>
    <w:rsid w:val="005469CD"/>
    <w:rsid w:val="00546CDD"/>
    <w:rsid w:val="00547700"/>
    <w:rsid w:val="005477A9"/>
    <w:rsid w:val="00547E72"/>
    <w:rsid w:val="005502E0"/>
    <w:rsid w:val="00550466"/>
    <w:rsid w:val="00550E37"/>
    <w:rsid w:val="00550F34"/>
    <w:rsid w:val="005536FD"/>
    <w:rsid w:val="00554A88"/>
    <w:rsid w:val="0055581A"/>
    <w:rsid w:val="00555D0D"/>
    <w:rsid w:val="0055675F"/>
    <w:rsid w:val="00556D7A"/>
    <w:rsid w:val="00556E6B"/>
    <w:rsid w:val="00557EF3"/>
    <w:rsid w:val="00561C64"/>
    <w:rsid w:val="00561F84"/>
    <w:rsid w:val="005630E5"/>
    <w:rsid w:val="005635D2"/>
    <w:rsid w:val="0056392D"/>
    <w:rsid w:val="00563F78"/>
    <w:rsid w:val="0056485A"/>
    <w:rsid w:val="0056514D"/>
    <w:rsid w:val="00566064"/>
    <w:rsid w:val="00566D2C"/>
    <w:rsid w:val="00567784"/>
    <w:rsid w:val="00567A67"/>
    <w:rsid w:val="005702DE"/>
    <w:rsid w:val="00570990"/>
    <w:rsid w:val="00570D7E"/>
    <w:rsid w:val="00570FB1"/>
    <w:rsid w:val="00570FD7"/>
    <w:rsid w:val="005723E8"/>
    <w:rsid w:val="00572625"/>
    <w:rsid w:val="005728DF"/>
    <w:rsid w:val="0057450E"/>
    <w:rsid w:val="005746CF"/>
    <w:rsid w:val="0057483A"/>
    <w:rsid w:val="005762E7"/>
    <w:rsid w:val="00576905"/>
    <w:rsid w:val="00576D5B"/>
    <w:rsid w:val="00577489"/>
    <w:rsid w:val="00577AB8"/>
    <w:rsid w:val="00577C1D"/>
    <w:rsid w:val="00580C2F"/>
    <w:rsid w:val="00584285"/>
    <w:rsid w:val="00584393"/>
    <w:rsid w:val="00585CE3"/>
    <w:rsid w:val="0058657E"/>
    <w:rsid w:val="00586A78"/>
    <w:rsid w:val="0058794F"/>
    <w:rsid w:val="0058798B"/>
    <w:rsid w:val="00587D9A"/>
    <w:rsid w:val="00587EAE"/>
    <w:rsid w:val="00592A2A"/>
    <w:rsid w:val="00593824"/>
    <w:rsid w:val="00594859"/>
    <w:rsid w:val="005965F6"/>
    <w:rsid w:val="00596E70"/>
    <w:rsid w:val="00597278"/>
    <w:rsid w:val="00597A4F"/>
    <w:rsid w:val="005A1315"/>
    <w:rsid w:val="005A1C6F"/>
    <w:rsid w:val="005A1DEE"/>
    <w:rsid w:val="005A23B9"/>
    <w:rsid w:val="005A23FD"/>
    <w:rsid w:val="005A44DA"/>
    <w:rsid w:val="005A46AC"/>
    <w:rsid w:val="005A50B5"/>
    <w:rsid w:val="005A5C09"/>
    <w:rsid w:val="005A659B"/>
    <w:rsid w:val="005A65CE"/>
    <w:rsid w:val="005A6ADF"/>
    <w:rsid w:val="005A73CE"/>
    <w:rsid w:val="005B0D31"/>
    <w:rsid w:val="005B0EC6"/>
    <w:rsid w:val="005B1416"/>
    <w:rsid w:val="005B19FA"/>
    <w:rsid w:val="005B2C12"/>
    <w:rsid w:val="005B360A"/>
    <w:rsid w:val="005B4889"/>
    <w:rsid w:val="005B51D5"/>
    <w:rsid w:val="005B52CE"/>
    <w:rsid w:val="005B6B9F"/>
    <w:rsid w:val="005B6BED"/>
    <w:rsid w:val="005B6E90"/>
    <w:rsid w:val="005C09EE"/>
    <w:rsid w:val="005C12E8"/>
    <w:rsid w:val="005C1B34"/>
    <w:rsid w:val="005C22A5"/>
    <w:rsid w:val="005C23BF"/>
    <w:rsid w:val="005C2D20"/>
    <w:rsid w:val="005C692B"/>
    <w:rsid w:val="005D083A"/>
    <w:rsid w:val="005D08F8"/>
    <w:rsid w:val="005D1DAA"/>
    <w:rsid w:val="005D36C2"/>
    <w:rsid w:val="005D4D44"/>
    <w:rsid w:val="005D5756"/>
    <w:rsid w:val="005D5E1A"/>
    <w:rsid w:val="005D6228"/>
    <w:rsid w:val="005D63B2"/>
    <w:rsid w:val="005D6BF9"/>
    <w:rsid w:val="005E016F"/>
    <w:rsid w:val="005E05B8"/>
    <w:rsid w:val="005E1E33"/>
    <w:rsid w:val="005E275B"/>
    <w:rsid w:val="005E28DA"/>
    <w:rsid w:val="005E3FDE"/>
    <w:rsid w:val="005E42F4"/>
    <w:rsid w:val="005E4610"/>
    <w:rsid w:val="005E4C00"/>
    <w:rsid w:val="005E5995"/>
    <w:rsid w:val="005E5F44"/>
    <w:rsid w:val="005E68E2"/>
    <w:rsid w:val="005E6922"/>
    <w:rsid w:val="005E6934"/>
    <w:rsid w:val="005E7BAA"/>
    <w:rsid w:val="005F0F7D"/>
    <w:rsid w:val="005F13F7"/>
    <w:rsid w:val="005F2B24"/>
    <w:rsid w:val="005F2F9C"/>
    <w:rsid w:val="005F47E5"/>
    <w:rsid w:val="005F4BD0"/>
    <w:rsid w:val="005F4CDA"/>
    <w:rsid w:val="005F4E54"/>
    <w:rsid w:val="005F578D"/>
    <w:rsid w:val="0060048C"/>
    <w:rsid w:val="00600BE8"/>
    <w:rsid w:val="0060159A"/>
    <w:rsid w:val="00602443"/>
    <w:rsid w:val="00602D75"/>
    <w:rsid w:val="006036C5"/>
    <w:rsid w:val="006049B0"/>
    <w:rsid w:val="00604C25"/>
    <w:rsid w:val="00605492"/>
    <w:rsid w:val="0060553C"/>
    <w:rsid w:val="00605AF9"/>
    <w:rsid w:val="00605B80"/>
    <w:rsid w:val="006063F0"/>
    <w:rsid w:val="00611FD7"/>
    <w:rsid w:val="006125CC"/>
    <w:rsid w:val="00612626"/>
    <w:rsid w:val="00612BC6"/>
    <w:rsid w:val="00612F80"/>
    <w:rsid w:val="00612FA2"/>
    <w:rsid w:val="00613131"/>
    <w:rsid w:val="006144E8"/>
    <w:rsid w:val="00616D2A"/>
    <w:rsid w:val="00617E3C"/>
    <w:rsid w:val="00620D33"/>
    <w:rsid w:val="0062107B"/>
    <w:rsid w:val="006229AC"/>
    <w:rsid w:val="00624E09"/>
    <w:rsid w:val="00625050"/>
    <w:rsid w:val="00625D41"/>
    <w:rsid w:val="00626BF3"/>
    <w:rsid w:val="006312CB"/>
    <w:rsid w:val="00631C49"/>
    <w:rsid w:val="00631D61"/>
    <w:rsid w:val="006322B5"/>
    <w:rsid w:val="00632348"/>
    <w:rsid w:val="00633250"/>
    <w:rsid w:val="0063432C"/>
    <w:rsid w:val="006347EA"/>
    <w:rsid w:val="00634F41"/>
    <w:rsid w:val="0063573D"/>
    <w:rsid w:val="00635C8B"/>
    <w:rsid w:val="00635D16"/>
    <w:rsid w:val="00637578"/>
    <w:rsid w:val="0064025D"/>
    <w:rsid w:val="00640B18"/>
    <w:rsid w:val="006417BB"/>
    <w:rsid w:val="00641C48"/>
    <w:rsid w:val="00643711"/>
    <w:rsid w:val="00643DDB"/>
    <w:rsid w:val="006448FA"/>
    <w:rsid w:val="00646C6C"/>
    <w:rsid w:val="00652A62"/>
    <w:rsid w:val="00652E54"/>
    <w:rsid w:val="00653F79"/>
    <w:rsid w:val="00655A0B"/>
    <w:rsid w:val="00655D28"/>
    <w:rsid w:val="00655F52"/>
    <w:rsid w:val="0065698D"/>
    <w:rsid w:val="00657DC9"/>
    <w:rsid w:val="00662ECA"/>
    <w:rsid w:val="00663AC1"/>
    <w:rsid w:val="00663B4A"/>
    <w:rsid w:val="00664AD3"/>
    <w:rsid w:val="0066507B"/>
    <w:rsid w:val="0066548F"/>
    <w:rsid w:val="00665F68"/>
    <w:rsid w:val="00667126"/>
    <w:rsid w:val="0066755B"/>
    <w:rsid w:val="00670F78"/>
    <w:rsid w:val="00671399"/>
    <w:rsid w:val="006719C2"/>
    <w:rsid w:val="0067430C"/>
    <w:rsid w:val="006757D3"/>
    <w:rsid w:val="00675B36"/>
    <w:rsid w:val="00675CCB"/>
    <w:rsid w:val="00676597"/>
    <w:rsid w:val="00677CDD"/>
    <w:rsid w:val="00677EAB"/>
    <w:rsid w:val="0068193B"/>
    <w:rsid w:val="00681DB4"/>
    <w:rsid w:val="00682D79"/>
    <w:rsid w:val="00682D7D"/>
    <w:rsid w:val="00684EF6"/>
    <w:rsid w:val="00687790"/>
    <w:rsid w:val="00690030"/>
    <w:rsid w:val="00691280"/>
    <w:rsid w:val="006920C6"/>
    <w:rsid w:val="00692770"/>
    <w:rsid w:val="00694617"/>
    <w:rsid w:val="006946AF"/>
    <w:rsid w:val="0069498A"/>
    <w:rsid w:val="0069531B"/>
    <w:rsid w:val="0069580C"/>
    <w:rsid w:val="006963EA"/>
    <w:rsid w:val="006964C6"/>
    <w:rsid w:val="00696B25"/>
    <w:rsid w:val="0069706B"/>
    <w:rsid w:val="006A05B2"/>
    <w:rsid w:val="006A1439"/>
    <w:rsid w:val="006A1921"/>
    <w:rsid w:val="006A19F7"/>
    <w:rsid w:val="006A1C55"/>
    <w:rsid w:val="006A2175"/>
    <w:rsid w:val="006A30CE"/>
    <w:rsid w:val="006A4444"/>
    <w:rsid w:val="006A4A69"/>
    <w:rsid w:val="006A63F9"/>
    <w:rsid w:val="006A6585"/>
    <w:rsid w:val="006B0D69"/>
    <w:rsid w:val="006B1833"/>
    <w:rsid w:val="006B1C6C"/>
    <w:rsid w:val="006B2005"/>
    <w:rsid w:val="006B2249"/>
    <w:rsid w:val="006B25E1"/>
    <w:rsid w:val="006B360B"/>
    <w:rsid w:val="006B5004"/>
    <w:rsid w:val="006B5711"/>
    <w:rsid w:val="006B5D2C"/>
    <w:rsid w:val="006B5DFC"/>
    <w:rsid w:val="006B6C30"/>
    <w:rsid w:val="006B743C"/>
    <w:rsid w:val="006C0737"/>
    <w:rsid w:val="006C074D"/>
    <w:rsid w:val="006C09AE"/>
    <w:rsid w:val="006C2B80"/>
    <w:rsid w:val="006C4195"/>
    <w:rsid w:val="006C62E4"/>
    <w:rsid w:val="006C6CE9"/>
    <w:rsid w:val="006C7299"/>
    <w:rsid w:val="006C79D7"/>
    <w:rsid w:val="006D1EB2"/>
    <w:rsid w:val="006D25F3"/>
    <w:rsid w:val="006D2D8C"/>
    <w:rsid w:val="006D3D7D"/>
    <w:rsid w:val="006D3DC6"/>
    <w:rsid w:val="006D6810"/>
    <w:rsid w:val="006D701B"/>
    <w:rsid w:val="006D7A77"/>
    <w:rsid w:val="006D7D2B"/>
    <w:rsid w:val="006E035B"/>
    <w:rsid w:val="006E0CE3"/>
    <w:rsid w:val="006E1600"/>
    <w:rsid w:val="006E182C"/>
    <w:rsid w:val="006E1FA5"/>
    <w:rsid w:val="006E2561"/>
    <w:rsid w:val="006E2833"/>
    <w:rsid w:val="006E45AC"/>
    <w:rsid w:val="006E5B9A"/>
    <w:rsid w:val="006E5D8A"/>
    <w:rsid w:val="006E5DBE"/>
    <w:rsid w:val="006E60C6"/>
    <w:rsid w:val="006E6987"/>
    <w:rsid w:val="006E7932"/>
    <w:rsid w:val="006F0171"/>
    <w:rsid w:val="006F0172"/>
    <w:rsid w:val="006F08D6"/>
    <w:rsid w:val="006F18BA"/>
    <w:rsid w:val="006F18FA"/>
    <w:rsid w:val="006F1DD1"/>
    <w:rsid w:val="006F40E3"/>
    <w:rsid w:val="006F40E5"/>
    <w:rsid w:val="006F48F4"/>
    <w:rsid w:val="006F4973"/>
    <w:rsid w:val="006F5490"/>
    <w:rsid w:val="006F590A"/>
    <w:rsid w:val="006F5BF3"/>
    <w:rsid w:val="006F665A"/>
    <w:rsid w:val="006F7559"/>
    <w:rsid w:val="00700342"/>
    <w:rsid w:val="00700456"/>
    <w:rsid w:val="0070072E"/>
    <w:rsid w:val="007008CB"/>
    <w:rsid w:val="0070096A"/>
    <w:rsid w:val="007010C9"/>
    <w:rsid w:val="0070182C"/>
    <w:rsid w:val="00702213"/>
    <w:rsid w:val="007029A9"/>
    <w:rsid w:val="00706FEB"/>
    <w:rsid w:val="0070750A"/>
    <w:rsid w:val="00710779"/>
    <w:rsid w:val="00710B75"/>
    <w:rsid w:val="00711479"/>
    <w:rsid w:val="00711FEB"/>
    <w:rsid w:val="00713ED8"/>
    <w:rsid w:val="00713F90"/>
    <w:rsid w:val="007150CF"/>
    <w:rsid w:val="00717471"/>
    <w:rsid w:val="0071799A"/>
    <w:rsid w:val="00717E46"/>
    <w:rsid w:val="00721E58"/>
    <w:rsid w:val="00721EE1"/>
    <w:rsid w:val="007225EF"/>
    <w:rsid w:val="007229BC"/>
    <w:rsid w:val="00722CF3"/>
    <w:rsid w:val="00723070"/>
    <w:rsid w:val="007231BF"/>
    <w:rsid w:val="007238CA"/>
    <w:rsid w:val="00723BEE"/>
    <w:rsid w:val="00723EA2"/>
    <w:rsid w:val="00723EBD"/>
    <w:rsid w:val="0072519D"/>
    <w:rsid w:val="007253B3"/>
    <w:rsid w:val="00725432"/>
    <w:rsid w:val="007260E3"/>
    <w:rsid w:val="0072621B"/>
    <w:rsid w:val="00726702"/>
    <w:rsid w:val="00726731"/>
    <w:rsid w:val="00726DA1"/>
    <w:rsid w:val="007277CB"/>
    <w:rsid w:val="00730683"/>
    <w:rsid w:val="00730F85"/>
    <w:rsid w:val="00731820"/>
    <w:rsid w:val="0073248B"/>
    <w:rsid w:val="00733371"/>
    <w:rsid w:val="00733861"/>
    <w:rsid w:val="00733F2D"/>
    <w:rsid w:val="00734BD9"/>
    <w:rsid w:val="00734D37"/>
    <w:rsid w:val="00735273"/>
    <w:rsid w:val="007353F9"/>
    <w:rsid w:val="007368E7"/>
    <w:rsid w:val="007371AD"/>
    <w:rsid w:val="007375F9"/>
    <w:rsid w:val="00741583"/>
    <w:rsid w:val="00743D9D"/>
    <w:rsid w:val="0074474A"/>
    <w:rsid w:val="007447B6"/>
    <w:rsid w:val="007455EF"/>
    <w:rsid w:val="00746817"/>
    <w:rsid w:val="0074787A"/>
    <w:rsid w:val="00747BB5"/>
    <w:rsid w:val="0075111B"/>
    <w:rsid w:val="007516AF"/>
    <w:rsid w:val="00751CB1"/>
    <w:rsid w:val="00752116"/>
    <w:rsid w:val="0075388E"/>
    <w:rsid w:val="00753A42"/>
    <w:rsid w:val="00754E46"/>
    <w:rsid w:val="00755DCB"/>
    <w:rsid w:val="00757048"/>
    <w:rsid w:val="007578EC"/>
    <w:rsid w:val="00760B55"/>
    <w:rsid w:val="00761934"/>
    <w:rsid w:val="00761A6D"/>
    <w:rsid w:val="0076321A"/>
    <w:rsid w:val="00763677"/>
    <w:rsid w:val="007638D0"/>
    <w:rsid w:val="00763AF7"/>
    <w:rsid w:val="00765A59"/>
    <w:rsid w:val="0076741B"/>
    <w:rsid w:val="007676D8"/>
    <w:rsid w:val="00767FFC"/>
    <w:rsid w:val="007725FC"/>
    <w:rsid w:val="00772917"/>
    <w:rsid w:val="00772AE1"/>
    <w:rsid w:val="00772B52"/>
    <w:rsid w:val="00772CFE"/>
    <w:rsid w:val="00773886"/>
    <w:rsid w:val="0077439F"/>
    <w:rsid w:val="007744ED"/>
    <w:rsid w:val="007747C1"/>
    <w:rsid w:val="007750E7"/>
    <w:rsid w:val="00776589"/>
    <w:rsid w:val="007769DF"/>
    <w:rsid w:val="007776BD"/>
    <w:rsid w:val="00777734"/>
    <w:rsid w:val="00777E48"/>
    <w:rsid w:val="0078060F"/>
    <w:rsid w:val="00780A1F"/>
    <w:rsid w:val="00780A35"/>
    <w:rsid w:val="00780B4E"/>
    <w:rsid w:val="00781363"/>
    <w:rsid w:val="00781B08"/>
    <w:rsid w:val="00781D38"/>
    <w:rsid w:val="00782AEB"/>
    <w:rsid w:val="00785F32"/>
    <w:rsid w:val="007862F3"/>
    <w:rsid w:val="007875E7"/>
    <w:rsid w:val="00787A74"/>
    <w:rsid w:val="00787BBC"/>
    <w:rsid w:val="0079091C"/>
    <w:rsid w:val="00791690"/>
    <w:rsid w:val="00791A98"/>
    <w:rsid w:val="00791CF7"/>
    <w:rsid w:val="00793E19"/>
    <w:rsid w:val="00794DCE"/>
    <w:rsid w:val="007955CB"/>
    <w:rsid w:val="007957F4"/>
    <w:rsid w:val="00795CE4"/>
    <w:rsid w:val="00795D79"/>
    <w:rsid w:val="00795EDC"/>
    <w:rsid w:val="007978B2"/>
    <w:rsid w:val="007979FB"/>
    <w:rsid w:val="007A0C6C"/>
    <w:rsid w:val="007A0C6F"/>
    <w:rsid w:val="007A193B"/>
    <w:rsid w:val="007A1B82"/>
    <w:rsid w:val="007A1C33"/>
    <w:rsid w:val="007A4C63"/>
    <w:rsid w:val="007A52CC"/>
    <w:rsid w:val="007A589F"/>
    <w:rsid w:val="007A71A8"/>
    <w:rsid w:val="007A763F"/>
    <w:rsid w:val="007A7829"/>
    <w:rsid w:val="007B0AC1"/>
    <w:rsid w:val="007B17A9"/>
    <w:rsid w:val="007B1CE4"/>
    <w:rsid w:val="007B29A8"/>
    <w:rsid w:val="007B3040"/>
    <w:rsid w:val="007B3278"/>
    <w:rsid w:val="007B4C98"/>
    <w:rsid w:val="007B6326"/>
    <w:rsid w:val="007B69AC"/>
    <w:rsid w:val="007B6C16"/>
    <w:rsid w:val="007B7CE4"/>
    <w:rsid w:val="007C033B"/>
    <w:rsid w:val="007C070F"/>
    <w:rsid w:val="007C0D57"/>
    <w:rsid w:val="007C0DD5"/>
    <w:rsid w:val="007C0EAC"/>
    <w:rsid w:val="007C1CA3"/>
    <w:rsid w:val="007C1FA6"/>
    <w:rsid w:val="007C1FB4"/>
    <w:rsid w:val="007C2BCC"/>
    <w:rsid w:val="007C396A"/>
    <w:rsid w:val="007C4115"/>
    <w:rsid w:val="007C4660"/>
    <w:rsid w:val="007C48A5"/>
    <w:rsid w:val="007C492B"/>
    <w:rsid w:val="007C6A8F"/>
    <w:rsid w:val="007C7F13"/>
    <w:rsid w:val="007D031F"/>
    <w:rsid w:val="007D061F"/>
    <w:rsid w:val="007D1BC5"/>
    <w:rsid w:val="007D1C03"/>
    <w:rsid w:val="007D1E4D"/>
    <w:rsid w:val="007D2ADA"/>
    <w:rsid w:val="007D2C02"/>
    <w:rsid w:val="007D2D1F"/>
    <w:rsid w:val="007D4914"/>
    <w:rsid w:val="007D4973"/>
    <w:rsid w:val="007D4F5C"/>
    <w:rsid w:val="007D657D"/>
    <w:rsid w:val="007D6606"/>
    <w:rsid w:val="007D707B"/>
    <w:rsid w:val="007D7095"/>
    <w:rsid w:val="007D79B8"/>
    <w:rsid w:val="007E0004"/>
    <w:rsid w:val="007E0325"/>
    <w:rsid w:val="007E165A"/>
    <w:rsid w:val="007E16A6"/>
    <w:rsid w:val="007E2CE4"/>
    <w:rsid w:val="007E48A4"/>
    <w:rsid w:val="007E4A0A"/>
    <w:rsid w:val="007E6141"/>
    <w:rsid w:val="007E7507"/>
    <w:rsid w:val="007F0E34"/>
    <w:rsid w:val="007F1BC8"/>
    <w:rsid w:val="007F2749"/>
    <w:rsid w:val="007F2830"/>
    <w:rsid w:val="007F29C4"/>
    <w:rsid w:val="007F59BC"/>
    <w:rsid w:val="007F632C"/>
    <w:rsid w:val="007F6BB9"/>
    <w:rsid w:val="007F6F8B"/>
    <w:rsid w:val="007F78F7"/>
    <w:rsid w:val="00800187"/>
    <w:rsid w:val="0080061E"/>
    <w:rsid w:val="008007BB"/>
    <w:rsid w:val="00800E82"/>
    <w:rsid w:val="00801741"/>
    <w:rsid w:val="0080210D"/>
    <w:rsid w:val="00804A48"/>
    <w:rsid w:val="00804BEA"/>
    <w:rsid w:val="0080526A"/>
    <w:rsid w:val="00805869"/>
    <w:rsid w:val="00805ABB"/>
    <w:rsid w:val="00806171"/>
    <w:rsid w:val="0080636B"/>
    <w:rsid w:val="00806842"/>
    <w:rsid w:val="00810425"/>
    <w:rsid w:val="00810BA4"/>
    <w:rsid w:val="00813264"/>
    <w:rsid w:val="00814075"/>
    <w:rsid w:val="00814669"/>
    <w:rsid w:val="0081478D"/>
    <w:rsid w:val="00814C2E"/>
    <w:rsid w:val="00814EAE"/>
    <w:rsid w:val="00815A96"/>
    <w:rsid w:val="00817240"/>
    <w:rsid w:val="00817CCB"/>
    <w:rsid w:val="0082007B"/>
    <w:rsid w:val="00820BD6"/>
    <w:rsid w:val="00820E8A"/>
    <w:rsid w:val="00821EED"/>
    <w:rsid w:val="00822835"/>
    <w:rsid w:val="00822F71"/>
    <w:rsid w:val="00823B73"/>
    <w:rsid w:val="008250EF"/>
    <w:rsid w:val="0082536E"/>
    <w:rsid w:val="00825809"/>
    <w:rsid w:val="0082585E"/>
    <w:rsid w:val="00825AF0"/>
    <w:rsid w:val="00827FDD"/>
    <w:rsid w:val="008302F5"/>
    <w:rsid w:val="00831C6B"/>
    <w:rsid w:val="00831E2C"/>
    <w:rsid w:val="0083211B"/>
    <w:rsid w:val="00832CF7"/>
    <w:rsid w:val="00832D79"/>
    <w:rsid w:val="00832E8D"/>
    <w:rsid w:val="008337A9"/>
    <w:rsid w:val="00833CE0"/>
    <w:rsid w:val="00834EEB"/>
    <w:rsid w:val="008356A4"/>
    <w:rsid w:val="00835C97"/>
    <w:rsid w:val="008362C4"/>
    <w:rsid w:val="00836463"/>
    <w:rsid w:val="008371BE"/>
    <w:rsid w:val="008375F7"/>
    <w:rsid w:val="00840091"/>
    <w:rsid w:val="0084071C"/>
    <w:rsid w:val="008419F3"/>
    <w:rsid w:val="008425EC"/>
    <w:rsid w:val="008436C1"/>
    <w:rsid w:val="00843708"/>
    <w:rsid w:val="00843ED0"/>
    <w:rsid w:val="008440FF"/>
    <w:rsid w:val="00844966"/>
    <w:rsid w:val="00844F29"/>
    <w:rsid w:val="008459A4"/>
    <w:rsid w:val="00846E2C"/>
    <w:rsid w:val="00850A88"/>
    <w:rsid w:val="008523EF"/>
    <w:rsid w:val="00852CF1"/>
    <w:rsid w:val="008539EC"/>
    <w:rsid w:val="008553B0"/>
    <w:rsid w:val="0085631A"/>
    <w:rsid w:val="00856837"/>
    <w:rsid w:val="00860024"/>
    <w:rsid w:val="0086118D"/>
    <w:rsid w:val="008613D7"/>
    <w:rsid w:val="0086140C"/>
    <w:rsid w:val="0086146C"/>
    <w:rsid w:val="008640AF"/>
    <w:rsid w:val="00864C32"/>
    <w:rsid w:val="00864FF3"/>
    <w:rsid w:val="008651C9"/>
    <w:rsid w:val="008668B3"/>
    <w:rsid w:val="0087078F"/>
    <w:rsid w:val="0087082F"/>
    <w:rsid w:val="00873C3D"/>
    <w:rsid w:val="008740F9"/>
    <w:rsid w:val="008750C1"/>
    <w:rsid w:val="00876233"/>
    <w:rsid w:val="00877D32"/>
    <w:rsid w:val="00880DFF"/>
    <w:rsid w:val="00880F21"/>
    <w:rsid w:val="008817E0"/>
    <w:rsid w:val="00882004"/>
    <w:rsid w:val="00882BE0"/>
    <w:rsid w:val="008840B8"/>
    <w:rsid w:val="0088466E"/>
    <w:rsid w:val="008847BB"/>
    <w:rsid w:val="00884DD9"/>
    <w:rsid w:val="00884E51"/>
    <w:rsid w:val="00884F60"/>
    <w:rsid w:val="008850C4"/>
    <w:rsid w:val="008855B4"/>
    <w:rsid w:val="00885BDC"/>
    <w:rsid w:val="00886228"/>
    <w:rsid w:val="00886985"/>
    <w:rsid w:val="00886C3B"/>
    <w:rsid w:val="008878E3"/>
    <w:rsid w:val="00887965"/>
    <w:rsid w:val="00887FEF"/>
    <w:rsid w:val="0089027A"/>
    <w:rsid w:val="008904A2"/>
    <w:rsid w:val="00891E3A"/>
    <w:rsid w:val="0089283D"/>
    <w:rsid w:val="008930C7"/>
    <w:rsid w:val="008935EC"/>
    <w:rsid w:val="0089408D"/>
    <w:rsid w:val="00894C7B"/>
    <w:rsid w:val="00895947"/>
    <w:rsid w:val="00897045"/>
    <w:rsid w:val="00897325"/>
    <w:rsid w:val="00897363"/>
    <w:rsid w:val="00897D73"/>
    <w:rsid w:val="008A0668"/>
    <w:rsid w:val="008A1697"/>
    <w:rsid w:val="008A1CFA"/>
    <w:rsid w:val="008A264B"/>
    <w:rsid w:val="008A3960"/>
    <w:rsid w:val="008A3D2F"/>
    <w:rsid w:val="008A505E"/>
    <w:rsid w:val="008A6663"/>
    <w:rsid w:val="008A6A78"/>
    <w:rsid w:val="008B1586"/>
    <w:rsid w:val="008B17F3"/>
    <w:rsid w:val="008B1C16"/>
    <w:rsid w:val="008B2C1E"/>
    <w:rsid w:val="008B2E3D"/>
    <w:rsid w:val="008B4A28"/>
    <w:rsid w:val="008B5161"/>
    <w:rsid w:val="008B5739"/>
    <w:rsid w:val="008B59D2"/>
    <w:rsid w:val="008B5C40"/>
    <w:rsid w:val="008B6C2C"/>
    <w:rsid w:val="008B7DCE"/>
    <w:rsid w:val="008C0825"/>
    <w:rsid w:val="008C1EA8"/>
    <w:rsid w:val="008C2B71"/>
    <w:rsid w:val="008C44D1"/>
    <w:rsid w:val="008C4F57"/>
    <w:rsid w:val="008C5F2D"/>
    <w:rsid w:val="008C6A9C"/>
    <w:rsid w:val="008C6E75"/>
    <w:rsid w:val="008C76E5"/>
    <w:rsid w:val="008C7E38"/>
    <w:rsid w:val="008D036C"/>
    <w:rsid w:val="008D0A31"/>
    <w:rsid w:val="008D0C95"/>
    <w:rsid w:val="008D1391"/>
    <w:rsid w:val="008D2202"/>
    <w:rsid w:val="008D26AC"/>
    <w:rsid w:val="008D2927"/>
    <w:rsid w:val="008D32FA"/>
    <w:rsid w:val="008D46B7"/>
    <w:rsid w:val="008D53BC"/>
    <w:rsid w:val="008D56C0"/>
    <w:rsid w:val="008D6B86"/>
    <w:rsid w:val="008D73CC"/>
    <w:rsid w:val="008E044D"/>
    <w:rsid w:val="008E091E"/>
    <w:rsid w:val="008E2462"/>
    <w:rsid w:val="008E254C"/>
    <w:rsid w:val="008E2692"/>
    <w:rsid w:val="008E47FC"/>
    <w:rsid w:val="008E4A3F"/>
    <w:rsid w:val="008E5385"/>
    <w:rsid w:val="008E61D7"/>
    <w:rsid w:val="008E6436"/>
    <w:rsid w:val="008F0C8C"/>
    <w:rsid w:val="008F0CAA"/>
    <w:rsid w:val="008F119D"/>
    <w:rsid w:val="008F15DA"/>
    <w:rsid w:val="008F1BFD"/>
    <w:rsid w:val="008F2B6F"/>
    <w:rsid w:val="008F4103"/>
    <w:rsid w:val="008F49BA"/>
    <w:rsid w:val="008F4A33"/>
    <w:rsid w:val="008F4FED"/>
    <w:rsid w:val="008F5A47"/>
    <w:rsid w:val="008F5A81"/>
    <w:rsid w:val="008F5B91"/>
    <w:rsid w:val="008F5FAC"/>
    <w:rsid w:val="008F67B2"/>
    <w:rsid w:val="008F6841"/>
    <w:rsid w:val="008F6B10"/>
    <w:rsid w:val="008F7445"/>
    <w:rsid w:val="00900810"/>
    <w:rsid w:val="00900BE6"/>
    <w:rsid w:val="009013E8"/>
    <w:rsid w:val="00901AAE"/>
    <w:rsid w:val="009020CF"/>
    <w:rsid w:val="009026C0"/>
    <w:rsid w:val="00902818"/>
    <w:rsid w:val="00902963"/>
    <w:rsid w:val="00902CF2"/>
    <w:rsid w:val="009034DE"/>
    <w:rsid w:val="00903783"/>
    <w:rsid w:val="009076EC"/>
    <w:rsid w:val="0090772F"/>
    <w:rsid w:val="00907ECC"/>
    <w:rsid w:val="0091142F"/>
    <w:rsid w:val="00912266"/>
    <w:rsid w:val="0091253E"/>
    <w:rsid w:val="00912933"/>
    <w:rsid w:val="009145E2"/>
    <w:rsid w:val="00914E85"/>
    <w:rsid w:val="00916138"/>
    <w:rsid w:val="009173EB"/>
    <w:rsid w:val="00920103"/>
    <w:rsid w:val="00920508"/>
    <w:rsid w:val="00920A3D"/>
    <w:rsid w:val="00920ADA"/>
    <w:rsid w:val="0092163A"/>
    <w:rsid w:val="009223AA"/>
    <w:rsid w:val="0092295F"/>
    <w:rsid w:val="00922C0D"/>
    <w:rsid w:val="00923352"/>
    <w:rsid w:val="00923734"/>
    <w:rsid w:val="00923BE0"/>
    <w:rsid w:val="00924B1E"/>
    <w:rsid w:val="00924DF9"/>
    <w:rsid w:val="0092504D"/>
    <w:rsid w:val="009257D6"/>
    <w:rsid w:val="00925A6E"/>
    <w:rsid w:val="00926136"/>
    <w:rsid w:val="00926C59"/>
    <w:rsid w:val="00927722"/>
    <w:rsid w:val="00930024"/>
    <w:rsid w:val="00930B39"/>
    <w:rsid w:val="00930BE5"/>
    <w:rsid w:val="00931545"/>
    <w:rsid w:val="00931DE5"/>
    <w:rsid w:val="0093261E"/>
    <w:rsid w:val="00932E8B"/>
    <w:rsid w:val="009330BC"/>
    <w:rsid w:val="0093368B"/>
    <w:rsid w:val="00934110"/>
    <w:rsid w:val="009343B5"/>
    <w:rsid w:val="00934830"/>
    <w:rsid w:val="00934D60"/>
    <w:rsid w:val="009351E3"/>
    <w:rsid w:val="009353E5"/>
    <w:rsid w:val="00935910"/>
    <w:rsid w:val="009363C6"/>
    <w:rsid w:val="00937527"/>
    <w:rsid w:val="00937CBD"/>
    <w:rsid w:val="0094026E"/>
    <w:rsid w:val="009416DE"/>
    <w:rsid w:val="0094188F"/>
    <w:rsid w:val="00941E62"/>
    <w:rsid w:val="00941EB0"/>
    <w:rsid w:val="00942007"/>
    <w:rsid w:val="0094268D"/>
    <w:rsid w:val="00942B8A"/>
    <w:rsid w:val="009431D8"/>
    <w:rsid w:val="00944072"/>
    <w:rsid w:val="0094526C"/>
    <w:rsid w:val="0094543E"/>
    <w:rsid w:val="0094576E"/>
    <w:rsid w:val="0094580B"/>
    <w:rsid w:val="009459FE"/>
    <w:rsid w:val="00946A74"/>
    <w:rsid w:val="00950AA1"/>
    <w:rsid w:val="00951025"/>
    <w:rsid w:val="00951F94"/>
    <w:rsid w:val="00953B3E"/>
    <w:rsid w:val="009541D2"/>
    <w:rsid w:val="00954360"/>
    <w:rsid w:val="00954594"/>
    <w:rsid w:val="009545CB"/>
    <w:rsid w:val="009550F8"/>
    <w:rsid w:val="00955336"/>
    <w:rsid w:val="009560EE"/>
    <w:rsid w:val="009561AA"/>
    <w:rsid w:val="00956F96"/>
    <w:rsid w:val="00957201"/>
    <w:rsid w:val="00957885"/>
    <w:rsid w:val="0096023B"/>
    <w:rsid w:val="00961BEE"/>
    <w:rsid w:val="00961E72"/>
    <w:rsid w:val="009628F7"/>
    <w:rsid w:val="00963080"/>
    <w:rsid w:val="009631E8"/>
    <w:rsid w:val="00963648"/>
    <w:rsid w:val="009640EF"/>
    <w:rsid w:val="009647ED"/>
    <w:rsid w:val="0096483E"/>
    <w:rsid w:val="00966667"/>
    <w:rsid w:val="00966BD4"/>
    <w:rsid w:val="0096712D"/>
    <w:rsid w:val="0096769E"/>
    <w:rsid w:val="00967AF2"/>
    <w:rsid w:val="00970C98"/>
    <w:rsid w:val="00970DDA"/>
    <w:rsid w:val="00971163"/>
    <w:rsid w:val="00971A82"/>
    <w:rsid w:val="00971D8F"/>
    <w:rsid w:val="009724B4"/>
    <w:rsid w:val="00972719"/>
    <w:rsid w:val="00973C0F"/>
    <w:rsid w:val="00974492"/>
    <w:rsid w:val="00975B7A"/>
    <w:rsid w:val="0098090A"/>
    <w:rsid w:val="009823EC"/>
    <w:rsid w:val="00982D15"/>
    <w:rsid w:val="00983103"/>
    <w:rsid w:val="009831B5"/>
    <w:rsid w:val="00983D8A"/>
    <w:rsid w:val="009848FA"/>
    <w:rsid w:val="0098505B"/>
    <w:rsid w:val="009850D4"/>
    <w:rsid w:val="009850FC"/>
    <w:rsid w:val="00985441"/>
    <w:rsid w:val="0098612E"/>
    <w:rsid w:val="00986AB2"/>
    <w:rsid w:val="00986FAE"/>
    <w:rsid w:val="00987AF2"/>
    <w:rsid w:val="00991335"/>
    <w:rsid w:val="00992896"/>
    <w:rsid w:val="00992F31"/>
    <w:rsid w:val="0099421D"/>
    <w:rsid w:val="00996C7D"/>
    <w:rsid w:val="00997425"/>
    <w:rsid w:val="009A031D"/>
    <w:rsid w:val="009A0808"/>
    <w:rsid w:val="009A2FAF"/>
    <w:rsid w:val="009A306C"/>
    <w:rsid w:val="009A36A8"/>
    <w:rsid w:val="009A3D83"/>
    <w:rsid w:val="009A4531"/>
    <w:rsid w:val="009A4C0F"/>
    <w:rsid w:val="009A63B0"/>
    <w:rsid w:val="009A751C"/>
    <w:rsid w:val="009A7FB4"/>
    <w:rsid w:val="009B032A"/>
    <w:rsid w:val="009B03AB"/>
    <w:rsid w:val="009B044C"/>
    <w:rsid w:val="009B08DE"/>
    <w:rsid w:val="009B2907"/>
    <w:rsid w:val="009B2D7E"/>
    <w:rsid w:val="009B2D8F"/>
    <w:rsid w:val="009B2F12"/>
    <w:rsid w:val="009B32D2"/>
    <w:rsid w:val="009B697A"/>
    <w:rsid w:val="009C0263"/>
    <w:rsid w:val="009C0590"/>
    <w:rsid w:val="009C16E7"/>
    <w:rsid w:val="009C1874"/>
    <w:rsid w:val="009C23A5"/>
    <w:rsid w:val="009C3137"/>
    <w:rsid w:val="009C331E"/>
    <w:rsid w:val="009C335A"/>
    <w:rsid w:val="009C3D2B"/>
    <w:rsid w:val="009C4323"/>
    <w:rsid w:val="009C450F"/>
    <w:rsid w:val="009C5471"/>
    <w:rsid w:val="009C5F08"/>
    <w:rsid w:val="009C6754"/>
    <w:rsid w:val="009C76D8"/>
    <w:rsid w:val="009C7728"/>
    <w:rsid w:val="009D0A97"/>
    <w:rsid w:val="009D257F"/>
    <w:rsid w:val="009D361B"/>
    <w:rsid w:val="009D3776"/>
    <w:rsid w:val="009D3CC2"/>
    <w:rsid w:val="009D3D23"/>
    <w:rsid w:val="009D3D7A"/>
    <w:rsid w:val="009D44DD"/>
    <w:rsid w:val="009D4941"/>
    <w:rsid w:val="009D5098"/>
    <w:rsid w:val="009D5150"/>
    <w:rsid w:val="009D64EC"/>
    <w:rsid w:val="009D680C"/>
    <w:rsid w:val="009E1CF5"/>
    <w:rsid w:val="009E3853"/>
    <w:rsid w:val="009E3C88"/>
    <w:rsid w:val="009E400B"/>
    <w:rsid w:val="009E5DF6"/>
    <w:rsid w:val="009E686A"/>
    <w:rsid w:val="009E6BD6"/>
    <w:rsid w:val="009E7E89"/>
    <w:rsid w:val="009F0844"/>
    <w:rsid w:val="009F0A5E"/>
    <w:rsid w:val="009F10BB"/>
    <w:rsid w:val="009F131E"/>
    <w:rsid w:val="009F1406"/>
    <w:rsid w:val="009F19C8"/>
    <w:rsid w:val="009F1A3A"/>
    <w:rsid w:val="009F1FDB"/>
    <w:rsid w:val="009F2B3F"/>
    <w:rsid w:val="009F3347"/>
    <w:rsid w:val="009F3595"/>
    <w:rsid w:val="009F3D81"/>
    <w:rsid w:val="009F41CA"/>
    <w:rsid w:val="009F459B"/>
    <w:rsid w:val="009F5434"/>
    <w:rsid w:val="009F5B04"/>
    <w:rsid w:val="009F6BE8"/>
    <w:rsid w:val="00A0013F"/>
    <w:rsid w:val="00A00281"/>
    <w:rsid w:val="00A002B0"/>
    <w:rsid w:val="00A00469"/>
    <w:rsid w:val="00A0189E"/>
    <w:rsid w:val="00A040D3"/>
    <w:rsid w:val="00A04194"/>
    <w:rsid w:val="00A05A72"/>
    <w:rsid w:val="00A06496"/>
    <w:rsid w:val="00A06F05"/>
    <w:rsid w:val="00A07A8B"/>
    <w:rsid w:val="00A07ACD"/>
    <w:rsid w:val="00A10D3B"/>
    <w:rsid w:val="00A11B95"/>
    <w:rsid w:val="00A125FE"/>
    <w:rsid w:val="00A12D5F"/>
    <w:rsid w:val="00A14790"/>
    <w:rsid w:val="00A150CD"/>
    <w:rsid w:val="00A17BF4"/>
    <w:rsid w:val="00A20C9C"/>
    <w:rsid w:val="00A21348"/>
    <w:rsid w:val="00A21A0A"/>
    <w:rsid w:val="00A21D0D"/>
    <w:rsid w:val="00A2306E"/>
    <w:rsid w:val="00A2388A"/>
    <w:rsid w:val="00A23D16"/>
    <w:rsid w:val="00A25255"/>
    <w:rsid w:val="00A25370"/>
    <w:rsid w:val="00A26008"/>
    <w:rsid w:val="00A268AB"/>
    <w:rsid w:val="00A27CC5"/>
    <w:rsid w:val="00A3007E"/>
    <w:rsid w:val="00A304BE"/>
    <w:rsid w:val="00A30983"/>
    <w:rsid w:val="00A31256"/>
    <w:rsid w:val="00A31EB6"/>
    <w:rsid w:val="00A3229F"/>
    <w:rsid w:val="00A323CC"/>
    <w:rsid w:val="00A3255A"/>
    <w:rsid w:val="00A3293D"/>
    <w:rsid w:val="00A331DF"/>
    <w:rsid w:val="00A33AF9"/>
    <w:rsid w:val="00A33B4E"/>
    <w:rsid w:val="00A3429F"/>
    <w:rsid w:val="00A34306"/>
    <w:rsid w:val="00A35007"/>
    <w:rsid w:val="00A35421"/>
    <w:rsid w:val="00A35820"/>
    <w:rsid w:val="00A35DB6"/>
    <w:rsid w:val="00A4117B"/>
    <w:rsid w:val="00A4128B"/>
    <w:rsid w:val="00A4133B"/>
    <w:rsid w:val="00A4215D"/>
    <w:rsid w:val="00A42CE3"/>
    <w:rsid w:val="00A42CFD"/>
    <w:rsid w:val="00A42F31"/>
    <w:rsid w:val="00A43290"/>
    <w:rsid w:val="00A4369D"/>
    <w:rsid w:val="00A43C6B"/>
    <w:rsid w:val="00A44288"/>
    <w:rsid w:val="00A44360"/>
    <w:rsid w:val="00A45DC1"/>
    <w:rsid w:val="00A46015"/>
    <w:rsid w:val="00A46839"/>
    <w:rsid w:val="00A50DAB"/>
    <w:rsid w:val="00A5153B"/>
    <w:rsid w:val="00A5235B"/>
    <w:rsid w:val="00A53F44"/>
    <w:rsid w:val="00A561AA"/>
    <w:rsid w:val="00A5637E"/>
    <w:rsid w:val="00A57166"/>
    <w:rsid w:val="00A57205"/>
    <w:rsid w:val="00A57354"/>
    <w:rsid w:val="00A62155"/>
    <w:rsid w:val="00A62801"/>
    <w:rsid w:val="00A64C33"/>
    <w:rsid w:val="00A64FF4"/>
    <w:rsid w:val="00A650B9"/>
    <w:rsid w:val="00A6733F"/>
    <w:rsid w:val="00A6756C"/>
    <w:rsid w:val="00A70AB0"/>
    <w:rsid w:val="00A7198A"/>
    <w:rsid w:val="00A71B96"/>
    <w:rsid w:val="00A72374"/>
    <w:rsid w:val="00A73055"/>
    <w:rsid w:val="00A73151"/>
    <w:rsid w:val="00A73316"/>
    <w:rsid w:val="00A7359D"/>
    <w:rsid w:val="00A73A06"/>
    <w:rsid w:val="00A744AB"/>
    <w:rsid w:val="00A74A8D"/>
    <w:rsid w:val="00A763D7"/>
    <w:rsid w:val="00A771C4"/>
    <w:rsid w:val="00A8110D"/>
    <w:rsid w:val="00A813CA"/>
    <w:rsid w:val="00A817C8"/>
    <w:rsid w:val="00A819B1"/>
    <w:rsid w:val="00A81ABF"/>
    <w:rsid w:val="00A83066"/>
    <w:rsid w:val="00A830A6"/>
    <w:rsid w:val="00A840CB"/>
    <w:rsid w:val="00A844F5"/>
    <w:rsid w:val="00A84BBC"/>
    <w:rsid w:val="00A85B1B"/>
    <w:rsid w:val="00A865AF"/>
    <w:rsid w:val="00A87AEC"/>
    <w:rsid w:val="00A906C2"/>
    <w:rsid w:val="00A90923"/>
    <w:rsid w:val="00A91146"/>
    <w:rsid w:val="00A9243C"/>
    <w:rsid w:val="00A924E7"/>
    <w:rsid w:val="00A92515"/>
    <w:rsid w:val="00A92590"/>
    <w:rsid w:val="00A94C68"/>
    <w:rsid w:val="00A956EC"/>
    <w:rsid w:val="00A957DD"/>
    <w:rsid w:val="00A96E10"/>
    <w:rsid w:val="00AA061B"/>
    <w:rsid w:val="00AA06C4"/>
    <w:rsid w:val="00AA082B"/>
    <w:rsid w:val="00AA0DBB"/>
    <w:rsid w:val="00AA12EA"/>
    <w:rsid w:val="00AA1B17"/>
    <w:rsid w:val="00AA28C3"/>
    <w:rsid w:val="00AA2C4E"/>
    <w:rsid w:val="00AA31B9"/>
    <w:rsid w:val="00AA3528"/>
    <w:rsid w:val="00AA3529"/>
    <w:rsid w:val="00AA399E"/>
    <w:rsid w:val="00AA4124"/>
    <w:rsid w:val="00AA447D"/>
    <w:rsid w:val="00AA59F7"/>
    <w:rsid w:val="00AA71C7"/>
    <w:rsid w:val="00AA7DA6"/>
    <w:rsid w:val="00AB043A"/>
    <w:rsid w:val="00AB08EB"/>
    <w:rsid w:val="00AB0C8C"/>
    <w:rsid w:val="00AB2343"/>
    <w:rsid w:val="00AB372E"/>
    <w:rsid w:val="00AB46F9"/>
    <w:rsid w:val="00AB5951"/>
    <w:rsid w:val="00AC0A96"/>
    <w:rsid w:val="00AC13B8"/>
    <w:rsid w:val="00AC1CB4"/>
    <w:rsid w:val="00AC1CF4"/>
    <w:rsid w:val="00AC2F19"/>
    <w:rsid w:val="00AC379D"/>
    <w:rsid w:val="00AC4808"/>
    <w:rsid w:val="00AC4CC8"/>
    <w:rsid w:val="00AC5D32"/>
    <w:rsid w:val="00AC6027"/>
    <w:rsid w:val="00AC69C0"/>
    <w:rsid w:val="00AC6B24"/>
    <w:rsid w:val="00AC78B2"/>
    <w:rsid w:val="00AD0DD7"/>
    <w:rsid w:val="00AD0EAA"/>
    <w:rsid w:val="00AD140E"/>
    <w:rsid w:val="00AD1D4B"/>
    <w:rsid w:val="00AD23D3"/>
    <w:rsid w:val="00AD30C4"/>
    <w:rsid w:val="00AD522E"/>
    <w:rsid w:val="00AD5A3F"/>
    <w:rsid w:val="00AD6405"/>
    <w:rsid w:val="00AD6876"/>
    <w:rsid w:val="00AD6923"/>
    <w:rsid w:val="00AD6CFE"/>
    <w:rsid w:val="00AD767A"/>
    <w:rsid w:val="00AD793A"/>
    <w:rsid w:val="00AE032D"/>
    <w:rsid w:val="00AE0443"/>
    <w:rsid w:val="00AE07AC"/>
    <w:rsid w:val="00AE2389"/>
    <w:rsid w:val="00AE241B"/>
    <w:rsid w:val="00AE2AD4"/>
    <w:rsid w:val="00AE3702"/>
    <w:rsid w:val="00AE5A80"/>
    <w:rsid w:val="00AE62EA"/>
    <w:rsid w:val="00AE66CF"/>
    <w:rsid w:val="00AF0D82"/>
    <w:rsid w:val="00AF17CE"/>
    <w:rsid w:val="00AF3565"/>
    <w:rsid w:val="00AF395B"/>
    <w:rsid w:val="00AF3D56"/>
    <w:rsid w:val="00AF7BF4"/>
    <w:rsid w:val="00B00C3D"/>
    <w:rsid w:val="00B00CE3"/>
    <w:rsid w:val="00B0101D"/>
    <w:rsid w:val="00B02242"/>
    <w:rsid w:val="00B037F4"/>
    <w:rsid w:val="00B03EF4"/>
    <w:rsid w:val="00B0536B"/>
    <w:rsid w:val="00B05C43"/>
    <w:rsid w:val="00B064EE"/>
    <w:rsid w:val="00B07172"/>
    <w:rsid w:val="00B07E25"/>
    <w:rsid w:val="00B106DF"/>
    <w:rsid w:val="00B107C6"/>
    <w:rsid w:val="00B10949"/>
    <w:rsid w:val="00B10B6C"/>
    <w:rsid w:val="00B136CD"/>
    <w:rsid w:val="00B13705"/>
    <w:rsid w:val="00B15ABB"/>
    <w:rsid w:val="00B16B60"/>
    <w:rsid w:val="00B16F18"/>
    <w:rsid w:val="00B17FA7"/>
    <w:rsid w:val="00B20F1C"/>
    <w:rsid w:val="00B21372"/>
    <w:rsid w:val="00B21B65"/>
    <w:rsid w:val="00B22C1D"/>
    <w:rsid w:val="00B23C59"/>
    <w:rsid w:val="00B24536"/>
    <w:rsid w:val="00B252A0"/>
    <w:rsid w:val="00B25663"/>
    <w:rsid w:val="00B25924"/>
    <w:rsid w:val="00B26CE1"/>
    <w:rsid w:val="00B27CA4"/>
    <w:rsid w:val="00B305B6"/>
    <w:rsid w:val="00B30B76"/>
    <w:rsid w:val="00B30EAE"/>
    <w:rsid w:val="00B3136C"/>
    <w:rsid w:val="00B31D42"/>
    <w:rsid w:val="00B32B9A"/>
    <w:rsid w:val="00B32EF0"/>
    <w:rsid w:val="00B33D60"/>
    <w:rsid w:val="00B35222"/>
    <w:rsid w:val="00B357AD"/>
    <w:rsid w:val="00B35F4A"/>
    <w:rsid w:val="00B36358"/>
    <w:rsid w:val="00B364DE"/>
    <w:rsid w:val="00B4013E"/>
    <w:rsid w:val="00B404E0"/>
    <w:rsid w:val="00B4102C"/>
    <w:rsid w:val="00B410D6"/>
    <w:rsid w:val="00B42779"/>
    <w:rsid w:val="00B44E0A"/>
    <w:rsid w:val="00B44F7B"/>
    <w:rsid w:val="00B44FBD"/>
    <w:rsid w:val="00B45820"/>
    <w:rsid w:val="00B45830"/>
    <w:rsid w:val="00B45E83"/>
    <w:rsid w:val="00B4693E"/>
    <w:rsid w:val="00B46E13"/>
    <w:rsid w:val="00B47271"/>
    <w:rsid w:val="00B47981"/>
    <w:rsid w:val="00B47AAE"/>
    <w:rsid w:val="00B50630"/>
    <w:rsid w:val="00B506B8"/>
    <w:rsid w:val="00B50C00"/>
    <w:rsid w:val="00B50CCD"/>
    <w:rsid w:val="00B5118D"/>
    <w:rsid w:val="00B5159E"/>
    <w:rsid w:val="00B5169A"/>
    <w:rsid w:val="00B518F5"/>
    <w:rsid w:val="00B51D4C"/>
    <w:rsid w:val="00B52EC0"/>
    <w:rsid w:val="00B52EF0"/>
    <w:rsid w:val="00B53790"/>
    <w:rsid w:val="00B54191"/>
    <w:rsid w:val="00B54436"/>
    <w:rsid w:val="00B55175"/>
    <w:rsid w:val="00B5564B"/>
    <w:rsid w:val="00B56CDF"/>
    <w:rsid w:val="00B615EE"/>
    <w:rsid w:val="00B61630"/>
    <w:rsid w:val="00B62412"/>
    <w:rsid w:val="00B63687"/>
    <w:rsid w:val="00B63E07"/>
    <w:rsid w:val="00B642DF"/>
    <w:rsid w:val="00B653C6"/>
    <w:rsid w:val="00B6571E"/>
    <w:rsid w:val="00B6583C"/>
    <w:rsid w:val="00B6638A"/>
    <w:rsid w:val="00B71021"/>
    <w:rsid w:val="00B72542"/>
    <w:rsid w:val="00B72EC5"/>
    <w:rsid w:val="00B72F9D"/>
    <w:rsid w:val="00B7445E"/>
    <w:rsid w:val="00B7449F"/>
    <w:rsid w:val="00B748AE"/>
    <w:rsid w:val="00B74D28"/>
    <w:rsid w:val="00B751A8"/>
    <w:rsid w:val="00B75597"/>
    <w:rsid w:val="00B76739"/>
    <w:rsid w:val="00B769B3"/>
    <w:rsid w:val="00B76D72"/>
    <w:rsid w:val="00B7708C"/>
    <w:rsid w:val="00B77F70"/>
    <w:rsid w:val="00B82A08"/>
    <w:rsid w:val="00B83378"/>
    <w:rsid w:val="00B843A4"/>
    <w:rsid w:val="00B85751"/>
    <w:rsid w:val="00B868A0"/>
    <w:rsid w:val="00B87509"/>
    <w:rsid w:val="00B90454"/>
    <w:rsid w:val="00B90607"/>
    <w:rsid w:val="00B908AF"/>
    <w:rsid w:val="00B9111B"/>
    <w:rsid w:val="00B925DB"/>
    <w:rsid w:val="00B93D87"/>
    <w:rsid w:val="00B94063"/>
    <w:rsid w:val="00B94289"/>
    <w:rsid w:val="00B94D49"/>
    <w:rsid w:val="00B9546F"/>
    <w:rsid w:val="00B95643"/>
    <w:rsid w:val="00B9582E"/>
    <w:rsid w:val="00B959D5"/>
    <w:rsid w:val="00B9622D"/>
    <w:rsid w:val="00B962AE"/>
    <w:rsid w:val="00B966C5"/>
    <w:rsid w:val="00B97796"/>
    <w:rsid w:val="00B977E6"/>
    <w:rsid w:val="00BA02A9"/>
    <w:rsid w:val="00BA0489"/>
    <w:rsid w:val="00BA2CF1"/>
    <w:rsid w:val="00BA2F36"/>
    <w:rsid w:val="00BA3098"/>
    <w:rsid w:val="00BA3D56"/>
    <w:rsid w:val="00BA44DE"/>
    <w:rsid w:val="00BA52BE"/>
    <w:rsid w:val="00BA5D28"/>
    <w:rsid w:val="00BA6961"/>
    <w:rsid w:val="00BA7291"/>
    <w:rsid w:val="00BA792C"/>
    <w:rsid w:val="00BB0D4F"/>
    <w:rsid w:val="00BB2B8B"/>
    <w:rsid w:val="00BB3633"/>
    <w:rsid w:val="00BB3DC8"/>
    <w:rsid w:val="00BB59EE"/>
    <w:rsid w:val="00BB665C"/>
    <w:rsid w:val="00BB6A11"/>
    <w:rsid w:val="00BB6BBC"/>
    <w:rsid w:val="00BC0AD9"/>
    <w:rsid w:val="00BC14FF"/>
    <w:rsid w:val="00BC16A5"/>
    <w:rsid w:val="00BC1C61"/>
    <w:rsid w:val="00BC1E63"/>
    <w:rsid w:val="00BC229A"/>
    <w:rsid w:val="00BC3497"/>
    <w:rsid w:val="00BC3E57"/>
    <w:rsid w:val="00BC4FDF"/>
    <w:rsid w:val="00BC7C0B"/>
    <w:rsid w:val="00BD0C06"/>
    <w:rsid w:val="00BD0FB0"/>
    <w:rsid w:val="00BD2013"/>
    <w:rsid w:val="00BD3461"/>
    <w:rsid w:val="00BD4575"/>
    <w:rsid w:val="00BD48F7"/>
    <w:rsid w:val="00BD5C50"/>
    <w:rsid w:val="00BD70E1"/>
    <w:rsid w:val="00BE0D98"/>
    <w:rsid w:val="00BE0FCC"/>
    <w:rsid w:val="00BE1607"/>
    <w:rsid w:val="00BE1923"/>
    <w:rsid w:val="00BE2225"/>
    <w:rsid w:val="00BE22E4"/>
    <w:rsid w:val="00BE2573"/>
    <w:rsid w:val="00BE26C3"/>
    <w:rsid w:val="00BE39EE"/>
    <w:rsid w:val="00BE3A54"/>
    <w:rsid w:val="00BE403D"/>
    <w:rsid w:val="00BE41FF"/>
    <w:rsid w:val="00BE43E6"/>
    <w:rsid w:val="00BE5854"/>
    <w:rsid w:val="00BE5BC8"/>
    <w:rsid w:val="00BE5F26"/>
    <w:rsid w:val="00BE6ECE"/>
    <w:rsid w:val="00BE77CB"/>
    <w:rsid w:val="00BE7EA7"/>
    <w:rsid w:val="00BF0985"/>
    <w:rsid w:val="00BF0D38"/>
    <w:rsid w:val="00BF0F00"/>
    <w:rsid w:val="00BF189B"/>
    <w:rsid w:val="00BF1C2E"/>
    <w:rsid w:val="00BF2CFA"/>
    <w:rsid w:val="00BF38BC"/>
    <w:rsid w:val="00BF4F30"/>
    <w:rsid w:val="00BF5086"/>
    <w:rsid w:val="00BF5158"/>
    <w:rsid w:val="00BF5349"/>
    <w:rsid w:val="00BF5E0B"/>
    <w:rsid w:val="00C00E06"/>
    <w:rsid w:val="00C01155"/>
    <w:rsid w:val="00C01660"/>
    <w:rsid w:val="00C02181"/>
    <w:rsid w:val="00C02F7A"/>
    <w:rsid w:val="00C02F9E"/>
    <w:rsid w:val="00C03137"/>
    <w:rsid w:val="00C03A0C"/>
    <w:rsid w:val="00C0586D"/>
    <w:rsid w:val="00C06374"/>
    <w:rsid w:val="00C06E41"/>
    <w:rsid w:val="00C076D0"/>
    <w:rsid w:val="00C07984"/>
    <w:rsid w:val="00C113E2"/>
    <w:rsid w:val="00C11526"/>
    <w:rsid w:val="00C11A87"/>
    <w:rsid w:val="00C11B03"/>
    <w:rsid w:val="00C11F18"/>
    <w:rsid w:val="00C1363C"/>
    <w:rsid w:val="00C143C8"/>
    <w:rsid w:val="00C14B41"/>
    <w:rsid w:val="00C14C74"/>
    <w:rsid w:val="00C15138"/>
    <w:rsid w:val="00C155E3"/>
    <w:rsid w:val="00C15B80"/>
    <w:rsid w:val="00C15B9C"/>
    <w:rsid w:val="00C15C77"/>
    <w:rsid w:val="00C166DB"/>
    <w:rsid w:val="00C16A08"/>
    <w:rsid w:val="00C17161"/>
    <w:rsid w:val="00C20475"/>
    <w:rsid w:val="00C224C1"/>
    <w:rsid w:val="00C22B74"/>
    <w:rsid w:val="00C23521"/>
    <w:rsid w:val="00C2451D"/>
    <w:rsid w:val="00C24726"/>
    <w:rsid w:val="00C24D53"/>
    <w:rsid w:val="00C24FDD"/>
    <w:rsid w:val="00C2553C"/>
    <w:rsid w:val="00C26390"/>
    <w:rsid w:val="00C2762A"/>
    <w:rsid w:val="00C27733"/>
    <w:rsid w:val="00C306DB"/>
    <w:rsid w:val="00C30E80"/>
    <w:rsid w:val="00C315B6"/>
    <w:rsid w:val="00C328C5"/>
    <w:rsid w:val="00C3383F"/>
    <w:rsid w:val="00C338E3"/>
    <w:rsid w:val="00C342D7"/>
    <w:rsid w:val="00C3480D"/>
    <w:rsid w:val="00C34AEE"/>
    <w:rsid w:val="00C35744"/>
    <w:rsid w:val="00C37D22"/>
    <w:rsid w:val="00C40A13"/>
    <w:rsid w:val="00C41CAC"/>
    <w:rsid w:val="00C41E67"/>
    <w:rsid w:val="00C41F9A"/>
    <w:rsid w:val="00C42A5F"/>
    <w:rsid w:val="00C4353F"/>
    <w:rsid w:val="00C4356A"/>
    <w:rsid w:val="00C43A49"/>
    <w:rsid w:val="00C4555F"/>
    <w:rsid w:val="00C459B6"/>
    <w:rsid w:val="00C46035"/>
    <w:rsid w:val="00C46488"/>
    <w:rsid w:val="00C46BD6"/>
    <w:rsid w:val="00C46FDB"/>
    <w:rsid w:val="00C47998"/>
    <w:rsid w:val="00C47D9C"/>
    <w:rsid w:val="00C50976"/>
    <w:rsid w:val="00C510CA"/>
    <w:rsid w:val="00C52195"/>
    <w:rsid w:val="00C522B5"/>
    <w:rsid w:val="00C53C0B"/>
    <w:rsid w:val="00C54325"/>
    <w:rsid w:val="00C54A5A"/>
    <w:rsid w:val="00C55D02"/>
    <w:rsid w:val="00C55E16"/>
    <w:rsid w:val="00C56C1F"/>
    <w:rsid w:val="00C56FF2"/>
    <w:rsid w:val="00C57E49"/>
    <w:rsid w:val="00C60263"/>
    <w:rsid w:val="00C6055A"/>
    <w:rsid w:val="00C60AFB"/>
    <w:rsid w:val="00C60F1A"/>
    <w:rsid w:val="00C613C6"/>
    <w:rsid w:val="00C62D79"/>
    <w:rsid w:val="00C63116"/>
    <w:rsid w:val="00C66256"/>
    <w:rsid w:val="00C67887"/>
    <w:rsid w:val="00C70C30"/>
    <w:rsid w:val="00C70CA6"/>
    <w:rsid w:val="00C71069"/>
    <w:rsid w:val="00C7117E"/>
    <w:rsid w:val="00C7132E"/>
    <w:rsid w:val="00C71868"/>
    <w:rsid w:val="00C71F94"/>
    <w:rsid w:val="00C72B8F"/>
    <w:rsid w:val="00C732EB"/>
    <w:rsid w:val="00C736E0"/>
    <w:rsid w:val="00C74608"/>
    <w:rsid w:val="00C751D3"/>
    <w:rsid w:val="00C75544"/>
    <w:rsid w:val="00C757E8"/>
    <w:rsid w:val="00C7606E"/>
    <w:rsid w:val="00C763CA"/>
    <w:rsid w:val="00C77E4A"/>
    <w:rsid w:val="00C8093E"/>
    <w:rsid w:val="00C811B2"/>
    <w:rsid w:val="00C8152B"/>
    <w:rsid w:val="00C81BCA"/>
    <w:rsid w:val="00C82408"/>
    <w:rsid w:val="00C82F51"/>
    <w:rsid w:val="00C83930"/>
    <w:rsid w:val="00C84397"/>
    <w:rsid w:val="00C858B0"/>
    <w:rsid w:val="00C85E88"/>
    <w:rsid w:val="00C86637"/>
    <w:rsid w:val="00C87223"/>
    <w:rsid w:val="00C9256F"/>
    <w:rsid w:val="00C9261F"/>
    <w:rsid w:val="00C92986"/>
    <w:rsid w:val="00C929FE"/>
    <w:rsid w:val="00C93FC9"/>
    <w:rsid w:val="00C95430"/>
    <w:rsid w:val="00C96C16"/>
    <w:rsid w:val="00CA0D58"/>
    <w:rsid w:val="00CA1FDB"/>
    <w:rsid w:val="00CA3976"/>
    <w:rsid w:val="00CA3BCB"/>
    <w:rsid w:val="00CA49E5"/>
    <w:rsid w:val="00CA57C2"/>
    <w:rsid w:val="00CA72E6"/>
    <w:rsid w:val="00CA772F"/>
    <w:rsid w:val="00CA7C55"/>
    <w:rsid w:val="00CA7F7A"/>
    <w:rsid w:val="00CB0133"/>
    <w:rsid w:val="00CB04EF"/>
    <w:rsid w:val="00CB051C"/>
    <w:rsid w:val="00CB1651"/>
    <w:rsid w:val="00CB18E9"/>
    <w:rsid w:val="00CB2910"/>
    <w:rsid w:val="00CB4C69"/>
    <w:rsid w:val="00CB4F79"/>
    <w:rsid w:val="00CB5F34"/>
    <w:rsid w:val="00CB6638"/>
    <w:rsid w:val="00CB6FE2"/>
    <w:rsid w:val="00CC2160"/>
    <w:rsid w:val="00CC2E12"/>
    <w:rsid w:val="00CC320E"/>
    <w:rsid w:val="00CC324D"/>
    <w:rsid w:val="00CC32D9"/>
    <w:rsid w:val="00CC332F"/>
    <w:rsid w:val="00CC3FDA"/>
    <w:rsid w:val="00CC4C90"/>
    <w:rsid w:val="00CC52D5"/>
    <w:rsid w:val="00CC55DB"/>
    <w:rsid w:val="00CC58A8"/>
    <w:rsid w:val="00CC60D4"/>
    <w:rsid w:val="00CC66ED"/>
    <w:rsid w:val="00CC67EB"/>
    <w:rsid w:val="00CC69B0"/>
    <w:rsid w:val="00CC6A20"/>
    <w:rsid w:val="00CC7544"/>
    <w:rsid w:val="00CC7B0B"/>
    <w:rsid w:val="00CC7E2D"/>
    <w:rsid w:val="00CD0C1E"/>
    <w:rsid w:val="00CD18C7"/>
    <w:rsid w:val="00CD1AEE"/>
    <w:rsid w:val="00CD1DE6"/>
    <w:rsid w:val="00CD2DEA"/>
    <w:rsid w:val="00CD3133"/>
    <w:rsid w:val="00CD32E3"/>
    <w:rsid w:val="00CD3A1E"/>
    <w:rsid w:val="00CD5E0B"/>
    <w:rsid w:val="00CD5E53"/>
    <w:rsid w:val="00CD6123"/>
    <w:rsid w:val="00CD6DB3"/>
    <w:rsid w:val="00CE0A33"/>
    <w:rsid w:val="00CE0F8B"/>
    <w:rsid w:val="00CE1593"/>
    <w:rsid w:val="00CE185D"/>
    <w:rsid w:val="00CE3C47"/>
    <w:rsid w:val="00CE404C"/>
    <w:rsid w:val="00CE43E2"/>
    <w:rsid w:val="00CE4712"/>
    <w:rsid w:val="00CE4A79"/>
    <w:rsid w:val="00CE4ABA"/>
    <w:rsid w:val="00CE4C38"/>
    <w:rsid w:val="00CE6057"/>
    <w:rsid w:val="00CE64A0"/>
    <w:rsid w:val="00CE6A5F"/>
    <w:rsid w:val="00CE6CBD"/>
    <w:rsid w:val="00CF00B0"/>
    <w:rsid w:val="00CF1210"/>
    <w:rsid w:val="00CF2290"/>
    <w:rsid w:val="00CF317C"/>
    <w:rsid w:val="00CF51B9"/>
    <w:rsid w:val="00CF56AD"/>
    <w:rsid w:val="00CF61D2"/>
    <w:rsid w:val="00CF6DC1"/>
    <w:rsid w:val="00CF6E7A"/>
    <w:rsid w:val="00CF701D"/>
    <w:rsid w:val="00CF7855"/>
    <w:rsid w:val="00CF7C9F"/>
    <w:rsid w:val="00CF7E82"/>
    <w:rsid w:val="00D00028"/>
    <w:rsid w:val="00D00360"/>
    <w:rsid w:val="00D00A33"/>
    <w:rsid w:val="00D00E0F"/>
    <w:rsid w:val="00D00EDC"/>
    <w:rsid w:val="00D010DB"/>
    <w:rsid w:val="00D01806"/>
    <w:rsid w:val="00D01EA2"/>
    <w:rsid w:val="00D02C08"/>
    <w:rsid w:val="00D03920"/>
    <w:rsid w:val="00D03E36"/>
    <w:rsid w:val="00D03FA0"/>
    <w:rsid w:val="00D04213"/>
    <w:rsid w:val="00D05055"/>
    <w:rsid w:val="00D05A1A"/>
    <w:rsid w:val="00D062C7"/>
    <w:rsid w:val="00D1040D"/>
    <w:rsid w:val="00D1139E"/>
    <w:rsid w:val="00D114B8"/>
    <w:rsid w:val="00D11E74"/>
    <w:rsid w:val="00D123D5"/>
    <w:rsid w:val="00D147EC"/>
    <w:rsid w:val="00D15987"/>
    <w:rsid w:val="00D15A60"/>
    <w:rsid w:val="00D15DC2"/>
    <w:rsid w:val="00D17561"/>
    <w:rsid w:val="00D20DC3"/>
    <w:rsid w:val="00D21C97"/>
    <w:rsid w:val="00D221D7"/>
    <w:rsid w:val="00D22A08"/>
    <w:rsid w:val="00D22F48"/>
    <w:rsid w:val="00D269B9"/>
    <w:rsid w:val="00D27791"/>
    <w:rsid w:val="00D27C61"/>
    <w:rsid w:val="00D30380"/>
    <w:rsid w:val="00D31ED8"/>
    <w:rsid w:val="00D32B13"/>
    <w:rsid w:val="00D332BB"/>
    <w:rsid w:val="00D3443D"/>
    <w:rsid w:val="00D34621"/>
    <w:rsid w:val="00D34CE9"/>
    <w:rsid w:val="00D350EA"/>
    <w:rsid w:val="00D35920"/>
    <w:rsid w:val="00D359E0"/>
    <w:rsid w:val="00D35E83"/>
    <w:rsid w:val="00D3736F"/>
    <w:rsid w:val="00D37394"/>
    <w:rsid w:val="00D378F1"/>
    <w:rsid w:val="00D406D1"/>
    <w:rsid w:val="00D422D7"/>
    <w:rsid w:val="00D43072"/>
    <w:rsid w:val="00D43ECB"/>
    <w:rsid w:val="00D44033"/>
    <w:rsid w:val="00D45024"/>
    <w:rsid w:val="00D46149"/>
    <w:rsid w:val="00D46C9C"/>
    <w:rsid w:val="00D47410"/>
    <w:rsid w:val="00D50C63"/>
    <w:rsid w:val="00D51000"/>
    <w:rsid w:val="00D520BE"/>
    <w:rsid w:val="00D52294"/>
    <w:rsid w:val="00D53AD7"/>
    <w:rsid w:val="00D54B32"/>
    <w:rsid w:val="00D5574B"/>
    <w:rsid w:val="00D55851"/>
    <w:rsid w:val="00D5594D"/>
    <w:rsid w:val="00D55D62"/>
    <w:rsid w:val="00D5753E"/>
    <w:rsid w:val="00D57CF3"/>
    <w:rsid w:val="00D606CF"/>
    <w:rsid w:val="00D62446"/>
    <w:rsid w:val="00D62461"/>
    <w:rsid w:val="00D62C5D"/>
    <w:rsid w:val="00D67107"/>
    <w:rsid w:val="00D67B5B"/>
    <w:rsid w:val="00D70AB9"/>
    <w:rsid w:val="00D7154B"/>
    <w:rsid w:val="00D72060"/>
    <w:rsid w:val="00D72A65"/>
    <w:rsid w:val="00D731D4"/>
    <w:rsid w:val="00D73956"/>
    <w:rsid w:val="00D7406F"/>
    <w:rsid w:val="00D742A4"/>
    <w:rsid w:val="00D7462A"/>
    <w:rsid w:val="00D746BA"/>
    <w:rsid w:val="00D760A0"/>
    <w:rsid w:val="00D76670"/>
    <w:rsid w:val="00D8082B"/>
    <w:rsid w:val="00D80A50"/>
    <w:rsid w:val="00D80E1C"/>
    <w:rsid w:val="00D823C5"/>
    <w:rsid w:val="00D85811"/>
    <w:rsid w:val="00D858EB"/>
    <w:rsid w:val="00D866B6"/>
    <w:rsid w:val="00D86F1C"/>
    <w:rsid w:val="00D87390"/>
    <w:rsid w:val="00D90790"/>
    <w:rsid w:val="00D90E4B"/>
    <w:rsid w:val="00D92828"/>
    <w:rsid w:val="00D9290B"/>
    <w:rsid w:val="00D92CDA"/>
    <w:rsid w:val="00D93CD7"/>
    <w:rsid w:val="00D93DDC"/>
    <w:rsid w:val="00D93FEF"/>
    <w:rsid w:val="00D94F76"/>
    <w:rsid w:val="00D951B5"/>
    <w:rsid w:val="00D95A7A"/>
    <w:rsid w:val="00D95D77"/>
    <w:rsid w:val="00D9611A"/>
    <w:rsid w:val="00D96FAE"/>
    <w:rsid w:val="00D975C8"/>
    <w:rsid w:val="00DA0D59"/>
    <w:rsid w:val="00DA0E23"/>
    <w:rsid w:val="00DA2A8E"/>
    <w:rsid w:val="00DA3C14"/>
    <w:rsid w:val="00DA4770"/>
    <w:rsid w:val="00DA668A"/>
    <w:rsid w:val="00DA668E"/>
    <w:rsid w:val="00DA6BB8"/>
    <w:rsid w:val="00DA6C5F"/>
    <w:rsid w:val="00DA6C86"/>
    <w:rsid w:val="00DB1E14"/>
    <w:rsid w:val="00DB2296"/>
    <w:rsid w:val="00DB2B0A"/>
    <w:rsid w:val="00DB2B95"/>
    <w:rsid w:val="00DB3BC8"/>
    <w:rsid w:val="00DB4264"/>
    <w:rsid w:val="00DB4826"/>
    <w:rsid w:val="00DB516B"/>
    <w:rsid w:val="00DB645B"/>
    <w:rsid w:val="00DB6EB6"/>
    <w:rsid w:val="00DB6FEB"/>
    <w:rsid w:val="00DB74CE"/>
    <w:rsid w:val="00DC00F6"/>
    <w:rsid w:val="00DC0B63"/>
    <w:rsid w:val="00DC0C9A"/>
    <w:rsid w:val="00DC1CE9"/>
    <w:rsid w:val="00DC254F"/>
    <w:rsid w:val="00DC2972"/>
    <w:rsid w:val="00DC2AE3"/>
    <w:rsid w:val="00DC4FC6"/>
    <w:rsid w:val="00DC534D"/>
    <w:rsid w:val="00DC57EB"/>
    <w:rsid w:val="00DC79C5"/>
    <w:rsid w:val="00DD0550"/>
    <w:rsid w:val="00DD0960"/>
    <w:rsid w:val="00DD1C33"/>
    <w:rsid w:val="00DD28E5"/>
    <w:rsid w:val="00DD2CA8"/>
    <w:rsid w:val="00DD5540"/>
    <w:rsid w:val="00DD56D9"/>
    <w:rsid w:val="00DD5FA1"/>
    <w:rsid w:val="00DD676D"/>
    <w:rsid w:val="00DD75DB"/>
    <w:rsid w:val="00DE14FE"/>
    <w:rsid w:val="00DE16CC"/>
    <w:rsid w:val="00DE17AC"/>
    <w:rsid w:val="00DE213B"/>
    <w:rsid w:val="00DE27DA"/>
    <w:rsid w:val="00DE2B16"/>
    <w:rsid w:val="00DE2BF1"/>
    <w:rsid w:val="00DE3441"/>
    <w:rsid w:val="00DE3FB0"/>
    <w:rsid w:val="00DE40F6"/>
    <w:rsid w:val="00DE70E4"/>
    <w:rsid w:val="00DF004E"/>
    <w:rsid w:val="00DF1E32"/>
    <w:rsid w:val="00DF2862"/>
    <w:rsid w:val="00DF320B"/>
    <w:rsid w:val="00DF32E8"/>
    <w:rsid w:val="00DF3326"/>
    <w:rsid w:val="00DF3839"/>
    <w:rsid w:val="00DF397B"/>
    <w:rsid w:val="00DF415D"/>
    <w:rsid w:val="00DF7051"/>
    <w:rsid w:val="00E0176A"/>
    <w:rsid w:val="00E01A12"/>
    <w:rsid w:val="00E020B2"/>
    <w:rsid w:val="00E0335A"/>
    <w:rsid w:val="00E0357B"/>
    <w:rsid w:val="00E03F04"/>
    <w:rsid w:val="00E041E1"/>
    <w:rsid w:val="00E04620"/>
    <w:rsid w:val="00E079DB"/>
    <w:rsid w:val="00E10861"/>
    <w:rsid w:val="00E108AB"/>
    <w:rsid w:val="00E1230F"/>
    <w:rsid w:val="00E1381A"/>
    <w:rsid w:val="00E13BDC"/>
    <w:rsid w:val="00E14AC5"/>
    <w:rsid w:val="00E15720"/>
    <w:rsid w:val="00E158B4"/>
    <w:rsid w:val="00E15B80"/>
    <w:rsid w:val="00E163A3"/>
    <w:rsid w:val="00E16A4A"/>
    <w:rsid w:val="00E16BDA"/>
    <w:rsid w:val="00E16CB9"/>
    <w:rsid w:val="00E176C9"/>
    <w:rsid w:val="00E1795B"/>
    <w:rsid w:val="00E17A41"/>
    <w:rsid w:val="00E21A4F"/>
    <w:rsid w:val="00E21D8E"/>
    <w:rsid w:val="00E2207F"/>
    <w:rsid w:val="00E23B2D"/>
    <w:rsid w:val="00E24105"/>
    <w:rsid w:val="00E24816"/>
    <w:rsid w:val="00E249BE"/>
    <w:rsid w:val="00E24A09"/>
    <w:rsid w:val="00E24F14"/>
    <w:rsid w:val="00E255CE"/>
    <w:rsid w:val="00E26090"/>
    <w:rsid w:val="00E26AC9"/>
    <w:rsid w:val="00E2712D"/>
    <w:rsid w:val="00E279CC"/>
    <w:rsid w:val="00E30599"/>
    <w:rsid w:val="00E30619"/>
    <w:rsid w:val="00E30FC6"/>
    <w:rsid w:val="00E32EA3"/>
    <w:rsid w:val="00E33261"/>
    <w:rsid w:val="00E333F0"/>
    <w:rsid w:val="00E35BC1"/>
    <w:rsid w:val="00E361EE"/>
    <w:rsid w:val="00E3620E"/>
    <w:rsid w:val="00E37DAC"/>
    <w:rsid w:val="00E40207"/>
    <w:rsid w:val="00E40D16"/>
    <w:rsid w:val="00E40DEA"/>
    <w:rsid w:val="00E41A63"/>
    <w:rsid w:val="00E42E33"/>
    <w:rsid w:val="00E42FC9"/>
    <w:rsid w:val="00E4376D"/>
    <w:rsid w:val="00E4439B"/>
    <w:rsid w:val="00E45583"/>
    <w:rsid w:val="00E464A3"/>
    <w:rsid w:val="00E46BB3"/>
    <w:rsid w:val="00E474D7"/>
    <w:rsid w:val="00E47F0D"/>
    <w:rsid w:val="00E51D7A"/>
    <w:rsid w:val="00E529BF"/>
    <w:rsid w:val="00E52BE7"/>
    <w:rsid w:val="00E52EB4"/>
    <w:rsid w:val="00E5334C"/>
    <w:rsid w:val="00E53805"/>
    <w:rsid w:val="00E543C0"/>
    <w:rsid w:val="00E54697"/>
    <w:rsid w:val="00E54D49"/>
    <w:rsid w:val="00E5512B"/>
    <w:rsid w:val="00E565EF"/>
    <w:rsid w:val="00E60564"/>
    <w:rsid w:val="00E60B35"/>
    <w:rsid w:val="00E60DED"/>
    <w:rsid w:val="00E60FAF"/>
    <w:rsid w:val="00E61A17"/>
    <w:rsid w:val="00E61E1C"/>
    <w:rsid w:val="00E62A04"/>
    <w:rsid w:val="00E62D2E"/>
    <w:rsid w:val="00E630D8"/>
    <w:rsid w:val="00E635B1"/>
    <w:rsid w:val="00E659AC"/>
    <w:rsid w:val="00E65FF3"/>
    <w:rsid w:val="00E662F9"/>
    <w:rsid w:val="00E6689F"/>
    <w:rsid w:val="00E67132"/>
    <w:rsid w:val="00E67EB9"/>
    <w:rsid w:val="00E67F11"/>
    <w:rsid w:val="00E701FC"/>
    <w:rsid w:val="00E71DB9"/>
    <w:rsid w:val="00E7200C"/>
    <w:rsid w:val="00E72407"/>
    <w:rsid w:val="00E72C61"/>
    <w:rsid w:val="00E735EA"/>
    <w:rsid w:val="00E73871"/>
    <w:rsid w:val="00E7565F"/>
    <w:rsid w:val="00E76092"/>
    <w:rsid w:val="00E7703A"/>
    <w:rsid w:val="00E775B2"/>
    <w:rsid w:val="00E80252"/>
    <w:rsid w:val="00E808F7"/>
    <w:rsid w:val="00E8121E"/>
    <w:rsid w:val="00E841C7"/>
    <w:rsid w:val="00E84342"/>
    <w:rsid w:val="00E859F6"/>
    <w:rsid w:val="00E86166"/>
    <w:rsid w:val="00E861E8"/>
    <w:rsid w:val="00E863CC"/>
    <w:rsid w:val="00E900E6"/>
    <w:rsid w:val="00E91CB1"/>
    <w:rsid w:val="00E92DA5"/>
    <w:rsid w:val="00E92E7C"/>
    <w:rsid w:val="00E93474"/>
    <w:rsid w:val="00E959FB"/>
    <w:rsid w:val="00E95B00"/>
    <w:rsid w:val="00E96215"/>
    <w:rsid w:val="00E96DD1"/>
    <w:rsid w:val="00E97EDA"/>
    <w:rsid w:val="00EA104E"/>
    <w:rsid w:val="00EA11EF"/>
    <w:rsid w:val="00EA15BD"/>
    <w:rsid w:val="00EA1BDC"/>
    <w:rsid w:val="00EA290E"/>
    <w:rsid w:val="00EA3D5F"/>
    <w:rsid w:val="00EA4268"/>
    <w:rsid w:val="00EA6470"/>
    <w:rsid w:val="00EA7CF4"/>
    <w:rsid w:val="00EB0A58"/>
    <w:rsid w:val="00EB284E"/>
    <w:rsid w:val="00EB339F"/>
    <w:rsid w:val="00EB3D1F"/>
    <w:rsid w:val="00EB4ADE"/>
    <w:rsid w:val="00EB592C"/>
    <w:rsid w:val="00EB6730"/>
    <w:rsid w:val="00EB6731"/>
    <w:rsid w:val="00EB6959"/>
    <w:rsid w:val="00EB6FBF"/>
    <w:rsid w:val="00EC11AB"/>
    <w:rsid w:val="00EC1251"/>
    <w:rsid w:val="00EC386A"/>
    <w:rsid w:val="00EC3956"/>
    <w:rsid w:val="00EC4AE5"/>
    <w:rsid w:val="00EC4BEC"/>
    <w:rsid w:val="00EC52F4"/>
    <w:rsid w:val="00EC54CB"/>
    <w:rsid w:val="00EC557E"/>
    <w:rsid w:val="00EC572E"/>
    <w:rsid w:val="00EC5943"/>
    <w:rsid w:val="00EC5EFD"/>
    <w:rsid w:val="00EC6E43"/>
    <w:rsid w:val="00EC6F7A"/>
    <w:rsid w:val="00ED08A0"/>
    <w:rsid w:val="00ED1157"/>
    <w:rsid w:val="00ED1B16"/>
    <w:rsid w:val="00ED2976"/>
    <w:rsid w:val="00ED2EA7"/>
    <w:rsid w:val="00ED38C2"/>
    <w:rsid w:val="00ED3A50"/>
    <w:rsid w:val="00ED4B7B"/>
    <w:rsid w:val="00ED54CE"/>
    <w:rsid w:val="00ED550E"/>
    <w:rsid w:val="00ED550F"/>
    <w:rsid w:val="00ED5C13"/>
    <w:rsid w:val="00ED63F0"/>
    <w:rsid w:val="00ED6486"/>
    <w:rsid w:val="00ED7AF5"/>
    <w:rsid w:val="00EE0C7B"/>
    <w:rsid w:val="00EE126F"/>
    <w:rsid w:val="00EE3108"/>
    <w:rsid w:val="00EE3130"/>
    <w:rsid w:val="00EE64AC"/>
    <w:rsid w:val="00EF0A66"/>
    <w:rsid w:val="00EF0D1A"/>
    <w:rsid w:val="00EF1433"/>
    <w:rsid w:val="00EF31A0"/>
    <w:rsid w:val="00EF56F7"/>
    <w:rsid w:val="00EF636B"/>
    <w:rsid w:val="00EF6ABE"/>
    <w:rsid w:val="00EF7AE8"/>
    <w:rsid w:val="00F00C84"/>
    <w:rsid w:val="00F017F1"/>
    <w:rsid w:val="00F01B3E"/>
    <w:rsid w:val="00F01F2A"/>
    <w:rsid w:val="00F02315"/>
    <w:rsid w:val="00F033B5"/>
    <w:rsid w:val="00F03CF3"/>
    <w:rsid w:val="00F03F2A"/>
    <w:rsid w:val="00F03F46"/>
    <w:rsid w:val="00F0470D"/>
    <w:rsid w:val="00F04BF8"/>
    <w:rsid w:val="00F04FD5"/>
    <w:rsid w:val="00F0509D"/>
    <w:rsid w:val="00F05C63"/>
    <w:rsid w:val="00F06ADF"/>
    <w:rsid w:val="00F0706E"/>
    <w:rsid w:val="00F10143"/>
    <w:rsid w:val="00F106A3"/>
    <w:rsid w:val="00F10907"/>
    <w:rsid w:val="00F10B6D"/>
    <w:rsid w:val="00F115DB"/>
    <w:rsid w:val="00F13602"/>
    <w:rsid w:val="00F154F3"/>
    <w:rsid w:val="00F157B2"/>
    <w:rsid w:val="00F16642"/>
    <w:rsid w:val="00F16C56"/>
    <w:rsid w:val="00F1767B"/>
    <w:rsid w:val="00F17AAB"/>
    <w:rsid w:val="00F17E47"/>
    <w:rsid w:val="00F23B7B"/>
    <w:rsid w:val="00F24767"/>
    <w:rsid w:val="00F25EEE"/>
    <w:rsid w:val="00F275D0"/>
    <w:rsid w:val="00F27C24"/>
    <w:rsid w:val="00F305F9"/>
    <w:rsid w:val="00F31444"/>
    <w:rsid w:val="00F32147"/>
    <w:rsid w:val="00F325F1"/>
    <w:rsid w:val="00F33281"/>
    <w:rsid w:val="00F33619"/>
    <w:rsid w:val="00F35A87"/>
    <w:rsid w:val="00F3671D"/>
    <w:rsid w:val="00F36E59"/>
    <w:rsid w:val="00F37729"/>
    <w:rsid w:val="00F37B16"/>
    <w:rsid w:val="00F412AB"/>
    <w:rsid w:val="00F42437"/>
    <w:rsid w:val="00F4328C"/>
    <w:rsid w:val="00F43B30"/>
    <w:rsid w:val="00F43CF8"/>
    <w:rsid w:val="00F4416D"/>
    <w:rsid w:val="00F446BC"/>
    <w:rsid w:val="00F447EC"/>
    <w:rsid w:val="00F45A21"/>
    <w:rsid w:val="00F46E55"/>
    <w:rsid w:val="00F47FAF"/>
    <w:rsid w:val="00F50DFE"/>
    <w:rsid w:val="00F51301"/>
    <w:rsid w:val="00F52473"/>
    <w:rsid w:val="00F52F41"/>
    <w:rsid w:val="00F53897"/>
    <w:rsid w:val="00F542A5"/>
    <w:rsid w:val="00F54F9B"/>
    <w:rsid w:val="00F560B0"/>
    <w:rsid w:val="00F5613E"/>
    <w:rsid w:val="00F5627E"/>
    <w:rsid w:val="00F56E5C"/>
    <w:rsid w:val="00F5778F"/>
    <w:rsid w:val="00F608A8"/>
    <w:rsid w:val="00F61C77"/>
    <w:rsid w:val="00F62630"/>
    <w:rsid w:val="00F63025"/>
    <w:rsid w:val="00F636E9"/>
    <w:rsid w:val="00F639BC"/>
    <w:rsid w:val="00F64B2F"/>
    <w:rsid w:val="00F65026"/>
    <w:rsid w:val="00F65112"/>
    <w:rsid w:val="00F65303"/>
    <w:rsid w:val="00F6651D"/>
    <w:rsid w:val="00F66AE8"/>
    <w:rsid w:val="00F6782E"/>
    <w:rsid w:val="00F70C38"/>
    <w:rsid w:val="00F73040"/>
    <w:rsid w:val="00F75286"/>
    <w:rsid w:val="00F767C5"/>
    <w:rsid w:val="00F76BDD"/>
    <w:rsid w:val="00F76EA1"/>
    <w:rsid w:val="00F80AEE"/>
    <w:rsid w:val="00F80CAC"/>
    <w:rsid w:val="00F80FF0"/>
    <w:rsid w:val="00F81B41"/>
    <w:rsid w:val="00F85CA9"/>
    <w:rsid w:val="00F86367"/>
    <w:rsid w:val="00F86804"/>
    <w:rsid w:val="00F86A40"/>
    <w:rsid w:val="00F8711D"/>
    <w:rsid w:val="00F8730C"/>
    <w:rsid w:val="00F87FE5"/>
    <w:rsid w:val="00F907F3"/>
    <w:rsid w:val="00F911FE"/>
    <w:rsid w:val="00F91412"/>
    <w:rsid w:val="00F91E12"/>
    <w:rsid w:val="00F92734"/>
    <w:rsid w:val="00F9363F"/>
    <w:rsid w:val="00F9437C"/>
    <w:rsid w:val="00F946FC"/>
    <w:rsid w:val="00F957AD"/>
    <w:rsid w:val="00F976B0"/>
    <w:rsid w:val="00FA1991"/>
    <w:rsid w:val="00FA1BE0"/>
    <w:rsid w:val="00FA200D"/>
    <w:rsid w:val="00FA2D88"/>
    <w:rsid w:val="00FA30FD"/>
    <w:rsid w:val="00FA3AAD"/>
    <w:rsid w:val="00FA3F06"/>
    <w:rsid w:val="00FA55F5"/>
    <w:rsid w:val="00FA5D5D"/>
    <w:rsid w:val="00FA68B0"/>
    <w:rsid w:val="00FA6A0B"/>
    <w:rsid w:val="00FA6A37"/>
    <w:rsid w:val="00FA6CE3"/>
    <w:rsid w:val="00FB02B0"/>
    <w:rsid w:val="00FB0C9D"/>
    <w:rsid w:val="00FB11A4"/>
    <w:rsid w:val="00FB1C12"/>
    <w:rsid w:val="00FB2C36"/>
    <w:rsid w:val="00FB380B"/>
    <w:rsid w:val="00FB550F"/>
    <w:rsid w:val="00FC00BC"/>
    <w:rsid w:val="00FC016D"/>
    <w:rsid w:val="00FC0369"/>
    <w:rsid w:val="00FC0667"/>
    <w:rsid w:val="00FC0F4B"/>
    <w:rsid w:val="00FC2485"/>
    <w:rsid w:val="00FC24A2"/>
    <w:rsid w:val="00FC260C"/>
    <w:rsid w:val="00FC3B55"/>
    <w:rsid w:val="00FC41EB"/>
    <w:rsid w:val="00FC452A"/>
    <w:rsid w:val="00FC46CA"/>
    <w:rsid w:val="00FC487E"/>
    <w:rsid w:val="00FC48BE"/>
    <w:rsid w:val="00FC50C7"/>
    <w:rsid w:val="00FC53F1"/>
    <w:rsid w:val="00FC6932"/>
    <w:rsid w:val="00FC7624"/>
    <w:rsid w:val="00FD088F"/>
    <w:rsid w:val="00FD0F02"/>
    <w:rsid w:val="00FD1E5D"/>
    <w:rsid w:val="00FD20F7"/>
    <w:rsid w:val="00FD2ADF"/>
    <w:rsid w:val="00FD3D84"/>
    <w:rsid w:val="00FD51C4"/>
    <w:rsid w:val="00FD57CA"/>
    <w:rsid w:val="00FD5848"/>
    <w:rsid w:val="00FD672E"/>
    <w:rsid w:val="00FD781D"/>
    <w:rsid w:val="00FE05DB"/>
    <w:rsid w:val="00FE0C4F"/>
    <w:rsid w:val="00FE254B"/>
    <w:rsid w:val="00FE3A7E"/>
    <w:rsid w:val="00FE411C"/>
    <w:rsid w:val="00FE4D81"/>
    <w:rsid w:val="00FE5EA2"/>
    <w:rsid w:val="00FE788A"/>
    <w:rsid w:val="00FF035C"/>
    <w:rsid w:val="00FF052E"/>
    <w:rsid w:val="00FF0618"/>
    <w:rsid w:val="00FF0C55"/>
    <w:rsid w:val="00FF18DA"/>
    <w:rsid w:val="00FF1F47"/>
    <w:rsid w:val="00FF22F3"/>
    <w:rsid w:val="00FF2794"/>
    <w:rsid w:val="00FF2C3E"/>
    <w:rsid w:val="00FF5121"/>
    <w:rsid w:val="00FF51FC"/>
    <w:rsid w:val="00FF5720"/>
    <w:rsid w:val="00FF594F"/>
    <w:rsid w:val="00FF644E"/>
    <w:rsid w:val="00FF6D29"/>
    <w:rsid w:val="00FF70C4"/>
    <w:rsid w:val="00FF7105"/>
    <w:rsid w:val="00FF7B2A"/>
    <w:rsid w:val="00FF7F62"/>
    <w:rsid w:val="01253C12"/>
    <w:rsid w:val="01453A14"/>
    <w:rsid w:val="018B1F6C"/>
    <w:rsid w:val="01D60B10"/>
    <w:rsid w:val="02005B8D"/>
    <w:rsid w:val="024D6317"/>
    <w:rsid w:val="02C170CB"/>
    <w:rsid w:val="02D92666"/>
    <w:rsid w:val="02DF39F5"/>
    <w:rsid w:val="02ED6112"/>
    <w:rsid w:val="032A1114"/>
    <w:rsid w:val="036964FC"/>
    <w:rsid w:val="03C735C7"/>
    <w:rsid w:val="0404043D"/>
    <w:rsid w:val="040E4592"/>
    <w:rsid w:val="04130F02"/>
    <w:rsid w:val="04344FFD"/>
    <w:rsid w:val="044F46B6"/>
    <w:rsid w:val="050F366E"/>
    <w:rsid w:val="052841BE"/>
    <w:rsid w:val="054D10EA"/>
    <w:rsid w:val="06946D30"/>
    <w:rsid w:val="069B46AA"/>
    <w:rsid w:val="06BB1788"/>
    <w:rsid w:val="06DF2215"/>
    <w:rsid w:val="070D21CD"/>
    <w:rsid w:val="071168EC"/>
    <w:rsid w:val="071F227F"/>
    <w:rsid w:val="076741AC"/>
    <w:rsid w:val="07F430DB"/>
    <w:rsid w:val="07F910B5"/>
    <w:rsid w:val="084F4F9C"/>
    <w:rsid w:val="09CD7B34"/>
    <w:rsid w:val="0A1402D0"/>
    <w:rsid w:val="0A4707FD"/>
    <w:rsid w:val="0A487BC6"/>
    <w:rsid w:val="0A7022DB"/>
    <w:rsid w:val="0A9179B4"/>
    <w:rsid w:val="0AD64FD4"/>
    <w:rsid w:val="0ADD65EF"/>
    <w:rsid w:val="0AE93662"/>
    <w:rsid w:val="0B1D330C"/>
    <w:rsid w:val="0B50681B"/>
    <w:rsid w:val="0B625098"/>
    <w:rsid w:val="0B626F71"/>
    <w:rsid w:val="0B792C38"/>
    <w:rsid w:val="0CE536FA"/>
    <w:rsid w:val="0D191BE1"/>
    <w:rsid w:val="0DB735A4"/>
    <w:rsid w:val="0DBF06AB"/>
    <w:rsid w:val="0DF27CC2"/>
    <w:rsid w:val="0E6D51F4"/>
    <w:rsid w:val="0E883192"/>
    <w:rsid w:val="0E8F516F"/>
    <w:rsid w:val="0F0C7E80"/>
    <w:rsid w:val="0F2F360E"/>
    <w:rsid w:val="0F8F66CB"/>
    <w:rsid w:val="1017319B"/>
    <w:rsid w:val="103E10E4"/>
    <w:rsid w:val="106C2D6C"/>
    <w:rsid w:val="10A00E68"/>
    <w:rsid w:val="10F863AD"/>
    <w:rsid w:val="11501EBF"/>
    <w:rsid w:val="11672D2F"/>
    <w:rsid w:val="118F7C37"/>
    <w:rsid w:val="119D6F55"/>
    <w:rsid w:val="11A7392F"/>
    <w:rsid w:val="11C41482"/>
    <w:rsid w:val="122B4561"/>
    <w:rsid w:val="128A3CA1"/>
    <w:rsid w:val="12BA018B"/>
    <w:rsid w:val="12C339AD"/>
    <w:rsid w:val="130C6F4E"/>
    <w:rsid w:val="13517FF7"/>
    <w:rsid w:val="1353601C"/>
    <w:rsid w:val="1399374C"/>
    <w:rsid w:val="13CF21F7"/>
    <w:rsid w:val="13D6674E"/>
    <w:rsid w:val="14096022"/>
    <w:rsid w:val="1424395D"/>
    <w:rsid w:val="14280093"/>
    <w:rsid w:val="1473643A"/>
    <w:rsid w:val="15E46F00"/>
    <w:rsid w:val="16494239"/>
    <w:rsid w:val="164E081E"/>
    <w:rsid w:val="168569D8"/>
    <w:rsid w:val="169E6C4B"/>
    <w:rsid w:val="17426BA4"/>
    <w:rsid w:val="1796247C"/>
    <w:rsid w:val="1806577B"/>
    <w:rsid w:val="18214C83"/>
    <w:rsid w:val="18390C53"/>
    <w:rsid w:val="186B138B"/>
    <w:rsid w:val="18893D8F"/>
    <w:rsid w:val="18B547BA"/>
    <w:rsid w:val="18DF4358"/>
    <w:rsid w:val="18E13BCB"/>
    <w:rsid w:val="194B7296"/>
    <w:rsid w:val="19E13325"/>
    <w:rsid w:val="1A171E50"/>
    <w:rsid w:val="1A732F49"/>
    <w:rsid w:val="1A967A5C"/>
    <w:rsid w:val="1ADD31AF"/>
    <w:rsid w:val="1B1F0D67"/>
    <w:rsid w:val="1B3E6D81"/>
    <w:rsid w:val="1B4C3E3A"/>
    <w:rsid w:val="1B5A7C65"/>
    <w:rsid w:val="1B813ADC"/>
    <w:rsid w:val="1B8F3DB2"/>
    <w:rsid w:val="1B9415F7"/>
    <w:rsid w:val="1BD30A33"/>
    <w:rsid w:val="1BED2F7B"/>
    <w:rsid w:val="1BF754B3"/>
    <w:rsid w:val="1C0A3439"/>
    <w:rsid w:val="1C320C8A"/>
    <w:rsid w:val="1C4E0386"/>
    <w:rsid w:val="1C7235DA"/>
    <w:rsid w:val="1CB533A4"/>
    <w:rsid w:val="1D266050"/>
    <w:rsid w:val="1DD24DC2"/>
    <w:rsid w:val="1DEF28E6"/>
    <w:rsid w:val="1E0B6EA9"/>
    <w:rsid w:val="1E262080"/>
    <w:rsid w:val="1E413C3E"/>
    <w:rsid w:val="1E8C282B"/>
    <w:rsid w:val="1E9E0462"/>
    <w:rsid w:val="1EA17AB9"/>
    <w:rsid w:val="1EAB348B"/>
    <w:rsid w:val="1F071EB1"/>
    <w:rsid w:val="1F4630C6"/>
    <w:rsid w:val="1FBB33C8"/>
    <w:rsid w:val="1FCF29CF"/>
    <w:rsid w:val="20601879"/>
    <w:rsid w:val="21EE401A"/>
    <w:rsid w:val="22A068A5"/>
    <w:rsid w:val="22A63C30"/>
    <w:rsid w:val="22A75E85"/>
    <w:rsid w:val="22BA1169"/>
    <w:rsid w:val="22D447A0"/>
    <w:rsid w:val="22E76282"/>
    <w:rsid w:val="2331285C"/>
    <w:rsid w:val="233734EF"/>
    <w:rsid w:val="237A5348"/>
    <w:rsid w:val="23BF1270"/>
    <w:rsid w:val="23F56A8D"/>
    <w:rsid w:val="23F724F4"/>
    <w:rsid w:val="24437AF7"/>
    <w:rsid w:val="247E6242"/>
    <w:rsid w:val="255E02F3"/>
    <w:rsid w:val="256721DA"/>
    <w:rsid w:val="257F09F3"/>
    <w:rsid w:val="25E334BB"/>
    <w:rsid w:val="26D0702D"/>
    <w:rsid w:val="26E372EC"/>
    <w:rsid w:val="26EF7DFB"/>
    <w:rsid w:val="26FE3B9A"/>
    <w:rsid w:val="27225399"/>
    <w:rsid w:val="278E3170"/>
    <w:rsid w:val="27FB0808"/>
    <w:rsid w:val="28113F9D"/>
    <w:rsid w:val="283A6929"/>
    <w:rsid w:val="28421974"/>
    <w:rsid w:val="28A864B3"/>
    <w:rsid w:val="29546A24"/>
    <w:rsid w:val="29746395"/>
    <w:rsid w:val="29980A92"/>
    <w:rsid w:val="29D71377"/>
    <w:rsid w:val="29E74DB9"/>
    <w:rsid w:val="2AB7478C"/>
    <w:rsid w:val="2B1C3740"/>
    <w:rsid w:val="2B7D7783"/>
    <w:rsid w:val="2BBF6056"/>
    <w:rsid w:val="2C00622A"/>
    <w:rsid w:val="2C063C1D"/>
    <w:rsid w:val="2C81759C"/>
    <w:rsid w:val="2CE90E48"/>
    <w:rsid w:val="2CF61AC3"/>
    <w:rsid w:val="2D2E0919"/>
    <w:rsid w:val="2D393B7E"/>
    <w:rsid w:val="2DE825EC"/>
    <w:rsid w:val="2DFB1799"/>
    <w:rsid w:val="2DFE26D1"/>
    <w:rsid w:val="2E0128D2"/>
    <w:rsid w:val="2E0979F4"/>
    <w:rsid w:val="2E1E3349"/>
    <w:rsid w:val="2E2C5491"/>
    <w:rsid w:val="2E4B1F87"/>
    <w:rsid w:val="2E52619A"/>
    <w:rsid w:val="2E7D3F3E"/>
    <w:rsid w:val="2E8C3AEB"/>
    <w:rsid w:val="2EB2173C"/>
    <w:rsid w:val="2EB86D24"/>
    <w:rsid w:val="2EF22236"/>
    <w:rsid w:val="2F2C11F4"/>
    <w:rsid w:val="2F3C1703"/>
    <w:rsid w:val="2F425F28"/>
    <w:rsid w:val="2F4D6CBF"/>
    <w:rsid w:val="2FA86FC4"/>
    <w:rsid w:val="30182170"/>
    <w:rsid w:val="306C6E59"/>
    <w:rsid w:val="316C3F1D"/>
    <w:rsid w:val="31BA6C66"/>
    <w:rsid w:val="31C14142"/>
    <w:rsid w:val="31D67BED"/>
    <w:rsid w:val="321270AF"/>
    <w:rsid w:val="321E1594"/>
    <w:rsid w:val="32244DFC"/>
    <w:rsid w:val="32935ADE"/>
    <w:rsid w:val="32AB72CC"/>
    <w:rsid w:val="33015626"/>
    <w:rsid w:val="33522C72"/>
    <w:rsid w:val="33AE10D3"/>
    <w:rsid w:val="33F35825"/>
    <w:rsid w:val="3557778E"/>
    <w:rsid w:val="355D23D3"/>
    <w:rsid w:val="3566737C"/>
    <w:rsid w:val="35FC1BEC"/>
    <w:rsid w:val="362B4280"/>
    <w:rsid w:val="3655540E"/>
    <w:rsid w:val="366E1C36"/>
    <w:rsid w:val="36CE3589"/>
    <w:rsid w:val="370663BC"/>
    <w:rsid w:val="3722226C"/>
    <w:rsid w:val="375A4E1C"/>
    <w:rsid w:val="37681F95"/>
    <w:rsid w:val="377E6488"/>
    <w:rsid w:val="3795023E"/>
    <w:rsid w:val="38656FE3"/>
    <w:rsid w:val="38926838"/>
    <w:rsid w:val="38F90665"/>
    <w:rsid w:val="39194863"/>
    <w:rsid w:val="39270B1C"/>
    <w:rsid w:val="393022D9"/>
    <w:rsid w:val="39502CE1"/>
    <w:rsid w:val="396E1053"/>
    <w:rsid w:val="397C551E"/>
    <w:rsid w:val="39907424"/>
    <w:rsid w:val="39E44E71"/>
    <w:rsid w:val="3A4875D7"/>
    <w:rsid w:val="3B1D688D"/>
    <w:rsid w:val="3B2E7415"/>
    <w:rsid w:val="3BB32D4D"/>
    <w:rsid w:val="3BDA477E"/>
    <w:rsid w:val="3BFC188E"/>
    <w:rsid w:val="3CFD4BC8"/>
    <w:rsid w:val="3D3D6D72"/>
    <w:rsid w:val="3D4C16AB"/>
    <w:rsid w:val="3D4D43AD"/>
    <w:rsid w:val="3D6E1622"/>
    <w:rsid w:val="3D8827E0"/>
    <w:rsid w:val="3DD53EFA"/>
    <w:rsid w:val="3DDF6489"/>
    <w:rsid w:val="3E1675C3"/>
    <w:rsid w:val="3E2A7EC8"/>
    <w:rsid w:val="3E4C1002"/>
    <w:rsid w:val="3E7962F0"/>
    <w:rsid w:val="3FB76873"/>
    <w:rsid w:val="3FC00006"/>
    <w:rsid w:val="3FED60C4"/>
    <w:rsid w:val="3FFD0A3B"/>
    <w:rsid w:val="4105404B"/>
    <w:rsid w:val="411C1395"/>
    <w:rsid w:val="420267DC"/>
    <w:rsid w:val="42426B11"/>
    <w:rsid w:val="42DF267A"/>
    <w:rsid w:val="42F6478E"/>
    <w:rsid w:val="42F8373B"/>
    <w:rsid w:val="432D7889"/>
    <w:rsid w:val="43316516"/>
    <w:rsid w:val="442F4610"/>
    <w:rsid w:val="446A6EB7"/>
    <w:rsid w:val="449A5066"/>
    <w:rsid w:val="44AA6372"/>
    <w:rsid w:val="44BC4761"/>
    <w:rsid w:val="44D373EA"/>
    <w:rsid w:val="46917F24"/>
    <w:rsid w:val="47162FDE"/>
    <w:rsid w:val="471B36B5"/>
    <w:rsid w:val="474F5D21"/>
    <w:rsid w:val="47587818"/>
    <w:rsid w:val="47733EC0"/>
    <w:rsid w:val="4791488A"/>
    <w:rsid w:val="489E328D"/>
    <w:rsid w:val="48B0193B"/>
    <w:rsid w:val="48C26CC5"/>
    <w:rsid w:val="48C50FAF"/>
    <w:rsid w:val="490B2511"/>
    <w:rsid w:val="49B11CFD"/>
    <w:rsid w:val="4A201EF6"/>
    <w:rsid w:val="4A2B43F6"/>
    <w:rsid w:val="4A6A0C25"/>
    <w:rsid w:val="4AAF6DD6"/>
    <w:rsid w:val="4AEB58CB"/>
    <w:rsid w:val="4B5A4F93"/>
    <w:rsid w:val="4BCB7C3F"/>
    <w:rsid w:val="4BEB7E45"/>
    <w:rsid w:val="4C4243A5"/>
    <w:rsid w:val="4C472D96"/>
    <w:rsid w:val="4C753AA3"/>
    <w:rsid w:val="4CD644AF"/>
    <w:rsid w:val="4D2C295F"/>
    <w:rsid w:val="4D422183"/>
    <w:rsid w:val="4D8379F6"/>
    <w:rsid w:val="4D8C1650"/>
    <w:rsid w:val="4E2B2C17"/>
    <w:rsid w:val="4E321425"/>
    <w:rsid w:val="4E8D25DE"/>
    <w:rsid w:val="4E8D5680"/>
    <w:rsid w:val="4EA179F1"/>
    <w:rsid w:val="4EB277C2"/>
    <w:rsid w:val="4EE052FF"/>
    <w:rsid w:val="4F021767"/>
    <w:rsid w:val="4F6B5AE5"/>
    <w:rsid w:val="4F7F146C"/>
    <w:rsid w:val="50817E96"/>
    <w:rsid w:val="515941C5"/>
    <w:rsid w:val="51A923EB"/>
    <w:rsid w:val="5206796D"/>
    <w:rsid w:val="52110420"/>
    <w:rsid w:val="52301683"/>
    <w:rsid w:val="52576383"/>
    <w:rsid w:val="52691F60"/>
    <w:rsid w:val="531B4FF8"/>
    <w:rsid w:val="53230361"/>
    <w:rsid w:val="532365B3"/>
    <w:rsid w:val="53560736"/>
    <w:rsid w:val="5384671E"/>
    <w:rsid w:val="53D36736"/>
    <w:rsid w:val="53EC2E48"/>
    <w:rsid w:val="54206C0D"/>
    <w:rsid w:val="5458228C"/>
    <w:rsid w:val="547A66A6"/>
    <w:rsid w:val="54BA6AA3"/>
    <w:rsid w:val="555D79CB"/>
    <w:rsid w:val="55674E7D"/>
    <w:rsid w:val="558A5CAD"/>
    <w:rsid w:val="55983288"/>
    <w:rsid w:val="55CA71B9"/>
    <w:rsid w:val="55DA38A0"/>
    <w:rsid w:val="55DC6814"/>
    <w:rsid w:val="55DE6AA8"/>
    <w:rsid w:val="560B2EF7"/>
    <w:rsid w:val="56365F76"/>
    <w:rsid w:val="5661367A"/>
    <w:rsid w:val="5737262D"/>
    <w:rsid w:val="57754893"/>
    <w:rsid w:val="5785631B"/>
    <w:rsid w:val="579F319F"/>
    <w:rsid w:val="582B7F48"/>
    <w:rsid w:val="5834015C"/>
    <w:rsid w:val="58344532"/>
    <w:rsid w:val="586B76C2"/>
    <w:rsid w:val="59D46859"/>
    <w:rsid w:val="59F96F4A"/>
    <w:rsid w:val="5A3D771D"/>
    <w:rsid w:val="5A95164A"/>
    <w:rsid w:val="5AA51E8F"/>
    <w:rsid w:val="5AAD4D3B"/>
    <w:rsid w:val="5BEF34D6"/>
    <w:rsid w:val="5C2C541B"/>
    <w:rsid w:val="5C677510"/>
    <w:rsid w:val="5CB51139"/>
    <w:rsid w:val="5D0F2DB4"/>
    <w:rsid w:val="5D123920"/>
    <w:rsid w:val="5D494E68"/>
    <w:rsid w:val="5DC26F2A"/>
    <w:rsid w:val="5DCC2F4E"/>
    <w:rsid w:val="5E227B93"/>
    <w:rsid w:val="5EB822A5"/>
    <w:rsid w:val="5F6661A5"/>
    <w:rsid w:val="5F780CB8"/>
    <w:rsid w:val="5FC8082F"/>
    <w:rsid w:val="6007722E"/>
    <w:rsid w:val="60104E84"/>
    <w:rsid w:val="60675F4F"/>
    <w:rsid w:val="606F2E37"/>
    <w:rsid w:val="608B695D"/>
    <w:rsid w:val="60C2740B"/>
    <w:rsid w:val="60D55390"/>
    <w:rsid w:val="61412A26"/>
    <w:rsid w:val="61AF3E33"/>
    <w:rsid w:val="628030DA"/>
    <w:rsid w:val="62AA622B"/>
    <w:rsid w:val="62B654FB"/>
    <w:rsid w:val="62C0146D"/>
    <w:rsid w:val="62CC631F"/>
    <w:rsid w:val="62F33D17"/>
    <w:rsid w:val="63983799"/>
    <w:rsid w:val="63C945FA"/>
    <w:rsid w:val="63D74561"/>
    <w:rsid w:val="640D6BEF"/>
    <w:rsid w:val="644933FE"/>
    <w:rsid w:val="64550596"/>
    <w:rsid w:val="651B17E0"/>
    <w:rsid w:val="657E7359"/>
    <w:rsid w:val="65AC7F5F"/>
    <w:rsid w:val="66044022"/>
    <w:rsid w:val="66847557"/>
    <w:rsid w:val="66A001EE"/>
    <w:rsid w:val="66AA2E1B"/>
    <w:rsid w:val="66F040CC"/>
    <w:rsid w:val="67866946"/>
    <w:rsid w:val="67D31EFE"/>
    <w:rsid w:val="681E586F"/>
    <w:rsid w:val="689C6793"/>
    <w:rsid w:val="689D72BF"/>
    <w:rsid w:val="68D20407"/>
    <w:rsid w:val="68E41346"/>
    <w:rsid w:val="690E60F2"/>
    <w:rsid w:val="69474951"/>
    <w:rsid w:val="696F2E48"/>
    <w:rsid w:val="69831701"/>
    <w:rsid w:val="6A0A597F"/>
    <w:rsid w:val="6A242BE4"/>
    <w:rsid w:val="6A2E4A42"/>
    <w:rsid w:val="6A535740"/>
    <w:rsid w:val="6A553058"/>
    <w:rsid w:val="6AA64DF9"/>
    <w:rsid w:val="6B1940CB"/>
    <w:rsid w:val="6B23319C"/>
    <w:rsid w:val="6B6932A5"/>
    <w:rsid w:val="6B6F018F"/>
    <w:rsid w:val="6B9876E6"/>
    <w:rsid w:val="6BBF1117"/>
    <w:rsid w:val="6BC77849"/>
    <w:rsid w:val="6C0C2F8A"/>
    <w:rsid w:val="6C4E3F96"/>
    <w:rsid w:val="6C5A5CA5"/>
    <w:rsid w:val="6D050DAB"/>
    <w:rsid w:val="6D0D5EB2"/>
    <w:rsid w:val="6DC76061"/>
    <w:rsid w:val="6E6E1AE5"/>
    <w:rsid w:val="6ECA1705"/>
    <w:rsid w:val="6F563465"/>
    <w:rsid w:val="6FED0A50"/>
    <w:rsid w:val="703D3510"/>
    <w:rsid w:val="70455963"/>
    <w:rsid w:val="705D4A5A"/>
    <w:rsid w:val="707349C2"/>
    <w:rsid w:val="709A3F00"/>
    <w:rsid w:val="70A12952"/>
    <w:rsid w:val="70AD12E4"/>
    <w:rsid w:val="71A2275F"/>
    <w:rsid w:val="71AF12E6"/>
    <w:rsid w:val="72256C5B"/>
    <w:rsid w:val="72C2773E"/>
    <w:rsid w:val="72DA4A88"/>
    <w:rsid w:val="730801F6"/>
    <w:rsid w:val="735E1767"/>
    <w:rsid w:val="73E3796C"/>
    <w:rsid w:val="749869A9"/>
    <w:rsid w:val="74DD3016"/>
    <w:rsid w:val="758D5DE2"/>
    <w:rsid w:val="759A405B"/>
    <w:rsid w:val="759C6025"/>
    <w:rsid w:val="759E1D9D"/>
    <w:rsid w:val="75BA294F"/>
    <w:rsid w:val="75CB690A"/>
    <w:rsid w:val="76013E56"/>
    <w:rsid w:val="760F7497"/>
    <w:rsid w:val="7678655E"/>
    <w:rsid w:val="769211D6"/>
    <w:rsid w:val="76B01A68"/>
    <w:rsid w:val="76CD5920"/>
    <w:rsid w:val="772C162A"/>
    <w:rsid w:val="77912C9B"/>
    <w:rsid w:val="787C7F86"/>
    <w:rsid w:val="78AF6B87"/>
    <w:rsid w:val="78E7019C"/>
    <w:rsid w:val="78E811D1"/>
    <w:rsid w:val="792F5E89"/>
    <w:rsid w:val="79445E10"/>
    <w:rsid w:val="797C23F5"/>
    <w:rsid w:val="79C57BFE"/>
    <w:rsid w:val="79F93A46"/>
    <w:rsid w:val="7A071869"/>
    <w:rsid w:val="7B136D89"/>
    <w:rsid w:val="7B1A0118"/>
    <w:rsid w:val="7B2C39A7"/>
    <w:rsid w:val="7B51165F"/>
    <w:rsid w:val="7C413F00"/>
    <w:rsid w:val="7C5A2796"/>
    <w:rsid w:val="7CA67789"/>
    <w:rsid w:val="7CB9570E"/>
    <w:rsid w:val="7CD709C2"/>
    <w:rsid w:val="7CE34539"/>
    <w:rsid w:val="7D3F20B7"/>
    <w:rsid w:val="7D7D394C"/>
    <w:rsid w:val="7DA93376"/>
    <w:rsid w:val="7DEB329C"/>
    <w:rsid w:val="7DF033B2"/>
    <w:rsid w:val="7DF07D88"/>
    <w:rsid w:val="7E3D2B28"/>
    <w:rsid w:val="7E7342C7"/>
    <w:rsid w:val="7E8D306A"/>
    <w:rsid w:val="7EAF0B77"/>
    <w:rsid w:val="7F0013D2"/>
    <w:rsid w:val="7F8A3392"/>
    <w:rsid w:val="7F8E3041"/>
    <w:rsid w:val="7F984C74"/>
    <w:rsid w:val="7FA362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outlineLvl w:val="0"/>
    </w:pPr>
    <w:rPr>
      <w:b/>
      <w:bCs/>
      <w:kern w:val="44"/>
      <w:sz w:val="44"/>
      <w:szCs w:val="44"/>
    </w:rPr>
  </w:style>
  <w:style w:type="paragraph" w:styleId="3">
    <w:name w:val="heading 3"/>
    <w:basedOn w:val="1"/>
    <w:next w:val="1"/>
    <w:qFormat/>
    <w:uiPriority w:val="9"/>
    <w:pPr>
      <w:spacing w:beforeAutospacing="1" w:afterAutospacing="1"/>
      <w:jc w:val="left"/>
      <w:outlineLvl w:val="2"/>
    </w:pPr>
    <w:rPr>
      <w:rFonts w:hint="eastAsia" w:ascii="宋体" w:hAnsi="宋体"/>
      <w:b/>
      <w:bCs/>
      <w:kern w:val="0"/>
      <w:sz w:val="27"/>
      <w:szCs w:val="27"/>
    </w:rPr>
  </w:style>
  <w:style w:type="character" w:default="1" w:styleId="15">
    <w:name w:val="Default Paragraph Font"/>
    <w:unhideWhenUsed/>
    <w:uiPriority w:val="1"/>
  </w:style>
  <w:style w:type="table" w:default="1" w:styleId="13">
    <w:name w:val="Normal Table"/>
    <w:unhideWhenUsed/>
    <w:uiPriority w:val="99"/>
    <w:tblPr>
      <w:tblCellMar>
        <w:top w:w="0" w:type="dxa"/>
        <w:left w:w="108" w:type="dxa"/>
        <w:bottom w:w="0" w:type="dxa"/>
        <w:right w:w="108" w:type="dxa"/>
      </w:tblCellMar>
    </w:tblPr>
  </w:style>
  <w:style w:type="paragraph" w:styleId="4">
    <w:name w:val="annotation text"/>
    <w:basedOn w:val="1"/>
    <w:link w:val="22"/>
    <w:unhideWhenUsed/>
    <w:uiPriority w:val="99"/>
    <w:pPr>
      <w:jc w:val="left"/>
    </w:pPr>
  </w:style>
  <w:style w:type="paragraph" w:styleId="5">
    <w:name w:val="Body Text"/>
    <w:basedOn w:val="1"/>
    <w:unhideWhenUsed/>
    <w:uiPriority w:val="99"/>
    <w:pPr>
      <w:spacing w:after="120"/>
    </w:pPr>
    <w:rPr>
      <w:szCs w:val="22"/>
    </w:rPr>
  </w:style>
  <w:style w:type="paragraph" w:styleId="6">
    <w:name w:val="Plain Text"/>
    <w:basedOn w:val="1"/>
    <w:link w:val="23"/>
    <w:unhideWhenUsed/>
    <w:uiPriority w:val="0"/>
    <w:rPr>
      <w:rFonts w:ascii="宋体" w:hAnsi="Courier New"/>
      <w:kern w:val="0"/>
      <w:sz w:val="20"/>
      <w:szCs w:val="20"/>
    </w:rPr>
  </w:style>
  <w:style w:type="paragraph" w:styleId="7">
    <w:name w:val="Balloon Text"/>
    <w:basedOn w:val="1"/>
    <w:link w:val="24"/>
    <w:unhideWhenUsed/>
    <w:uiPriority w:val="99"/>
    <w:rPr>
      <w:rFonts w:ascii="Calibri" w:hAnsi="Calibri"/>
      <w:sz w:val="18"/>
      <w:szCs w:val="18"/>
    </w:rPr>
  </w:style>
  <w:style w:type="paragraph" w:styleId="8">
    <w:name w:val="footer"/>
    <w:basedOn w:val="1"/>
    <w:link w:val="29"/>
    <w:unhideWhenUsed/>
    <w:uiPriority w:val="99"/>
    <w:pPr>
      <w:tabs>
        <w:tab w:val="center" w:pos="4153"/>
        <w:tab w:val="right" w:pos="8306"/>
      </w:tabs>
      <w:snapToGrid w:val="0"/>
      <w:jc w:val="left"/>
    </w:pPr>
    <w:rPr>
      <w:sz w:val="18"/>
      <w:szCs w:val="18"/>
    </w:rPr>
  </w:style>
  <w:style w:type="paragraph" w:styleId="9">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8"/>
    <w:unhideWhenUsed/>
    <w:uiPriority w:val="99"/>
    <w:rPr>
      <w:b/>
      <w:bCs/>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rFonts w:ascii="Times New Roman" w:hAnsi="Times New Roman" w:eastAsia="宋体" w:cs="Times New Roman"/>
      <w:b/>
    </w:rPr>
  </w:style>
  <w:style w:type="character" w:styleId="17">
    <w:name w:val="page number"/>
    <w:basedOn w:val="15"/>
    <w:unhideWhenUsed/>
    <w:uiPriority w:val="99"/>
    <w:rPr>
      <w:rFonts w:ascii="Times New Roman" w:hAnsi="Times New Roman" w:eastAsia="宋体" w:cs="Times New Roman"/>
    </w:rPr>
  </w:style>
  <w:style w:type="character" w:styleId="18">
    <w:name w:val="Emphasis"/>
    <w:basedOn w:val="15"/>
    <w:qFormat/>
    <w:uiPriority w:val="20"/>
    <w:rPr>
      <w:rFonts w:ascii="Calibri" w:hAnsi="Calibri" w:eastAsia="宋体" w:cs="Times New Roman"/>
      <w:i/>
      <w:iCs/>
      <w:kern w:val="2"/>
      <w:sz w:val="21"/>
      <w:szCs w:val="22"/>
      <w:lang w:val="en-US" w:eastAsia="zh-CN" w:bidi="ar-SA"/>
    </w:rPr>
  </w:style>
  <w:style w:type="character" w:styleId="19">
    <w:name w:val="Hyperlink"/>
    <w:basedOn w:val="15"/>
    <w:unhideWhenUsed/>
    <w:uiPriority w:val="99"/>
    <w:rPr>
      <w:rFonts w:ascii="Times New Roman" w:hAnsi="Times New Roman" w:eastAsia="宋体" w:cs="Times New Roman"/>
      <w:color w:val="0000FF"/>
      <w:u w:val="single"/>
    </w:rPr>
  </w:style>
  <w:style w:type="character" w:styleId="20">
    <w:name w:val="annotation reference"/>
    <w:basedOn w:val="15"/>
    <w:unhideWhenUsed/>
    <w:uiPriority w:val="99"/>
    <w:rPr>
      <w:rFonts w:ascii="Times New Roman" w:hAnsi="Times New Roman" w:eastAsia="宋体" w:cs="Times New Roman"/>
      <w:sz w:val="21"/>
      <w:szCs w:val="21"/>
    </w:rPr>
  </w:style>
  <w:style w:type="character" w:customStyle="1" w:styleId="21">
    <w:name w:val="标题 1 Char"/>
    <w:link w:val="2"/>
    <w:uiPriority w:val="9"/>
    <w:rPr>
      <w:rFonts w:ascii="Times New Roman" w:hAnsi="Times New Roman" w:eastAsia="宋体" w:cs="Times New Roman"/>
      <w:b/>
      <w:bCs/>
      <w:kern w:val="44"/>
      <w:sz w:val="44"/>
      <w:szCs w:val="44"/>
    </w:rPr>
  </w:style>
  <w:style w:type="character" w:customStyle="1" w:styleId="22">
    <w:name w:val="批注文字 Char"/>
    <w:basedOn w:val="15"/>
    <w:link w:val="4"/>
    <w:uiPriority w:val="0"/>
    <w:rPr>
      <w:rFonts w:ascii="Times New Roman" w:hAnsi="Times New Roman" w:eastAsia="宋体" w:cs="Times New Roman"/>
    </w:rPr>
  </w:style>
  <w:style w:type="character" w:customStyle="1" w:styleId="23">
    <w:name w:val="纯文本 Char"/>
    <w:link w:val="6"/>
    <w:uiPriority w:val="0"/>
    <w:rPr>
      <w:rFonts w:ascii="宋体" w:hAnsi="Courier New" w:eastAsia="宋体" w:cs="Times New Roman"/>
      <w:szCs w:val="20"/>
    </w:rPr>
  </w:style>
  <w:style w:type="character" w:customStyle="1" w:styleId="24">
    <w:name w:val="批注框文本 Char"/>
    <w:basedOn w:val="15"/>
    <w:link w:val="7"/>
    <w:qFormat/>
    <w:uiPriority w:val="0"/>
    <w:rPr>
      <w:rFonts w:ascii="Times New Roman" w:hAnsi="Times New Roman" w:eastAsia="宋体" w:cs="Times New Roman"/>
      <w:sz w:val="18"/>
      <w:szCs w:val="18"/>
      <w:lang w:val="en-US" w:eastAsia="zh-CN" w:bidi="ar-SA"/>
    </w:rPr>
  </w:style>
  <w:style w:type="character" w:customStyle="1" w:styleId="25">
    <w:name w:val="页脚 Char"/>
    <w:basedOn w:val="15"/>
    <w:link w:val="8"/>
    <w:semiHidden/>
    <w:uiPriority w:val="99"/>
    <w:rPr>
      <w:sz w:val="18"/>
      <w:szCs w:val="18"/>
    </w:rPr>
  </w:style>
  <w:style w:type="character" w:customStyle="1" w:styleId="26">
    <w:name w:val="页眉 Char"/>
    <w:basedOn w:val="15"/>
    <w:link w:val="9"/>
    <w:semiHidden/>
    <w:uiPriority w:val="99"/>
    <w:rPr>
      <w:sz w:val="18"/>
      <w:szCs w:val="18"/>
    </w:rPr>
  </w:style>
  <w:style w:type="character" w:customStyle="1" w:styleId="27">
    <w:name w:val="副标题 Char"/>
    <w:link w:val="10"/>
    <w:uiPriority w:val="0"/>
    <w:rPr>
      <w:rFonts w:ascii="Cambria" w:hAnsi="Cambria" w:eastAsia="宋体" w:cs="Times New Roman"/>
      <w:b/>
      <w:bCs/>
      <w:kern w:val="28"/>
      <w:sz w:val="32"/>
      <w:szCs w:val="32"/>
    </w:rPr>
  </w:style>
  <w:style w:type="character" w:customStyle="1" w:styleId="28">
    <w:name w:val="批注主题 Char"/>
    <w:basedOn w:val="22"/>
    <w:link w:val="12"/>
    <w:uiPriority w:val="0"/>
    <w:rPr>
      <w:rFonts w:ascii="Times New Roman" w:hAnsi="Times New Roman" w:eastAsia="宋体" w:cs="Times New Roman"/>
      <w:b/>
      <w:bCs/>
    </w:rPr>
  </w:style>
  <w:style w:type="character" w:customStyle="1" w:styleId="29">
    <w:name w:val="页脚 Char2"/>
    <w:basedOn w:val="15"/>
    <w:link w:val="8"/>
    <w:uiPriority w:val="0"/>
    <w:rPr>
      <w:rFonts w:ascii="Times New Roman" w:hAnsi="Times New Roman" w:eastAsia="宋体" w:cs="Times New Roman"/>
      <w:kern w:val="2"/>
      <w:sz w:val="18"/>
      <w:szCs w:val="18"/>
      <w:lang w:val="en-US" w:eastAsia="zh-CN" w:bidi="ar-SA"/>
    </w:rPr>
  </w:style>
  <w:style w:type="character" w:customStyle="1" w:styleId="30">
    <w:name w:val="页眉 Char1"/>
    <w:basedOn w:val="15"/>
    <w:link w:val="9"/>
    <w:uiPriority w:val="0"/>
    <w:rPr>
      <w:rFonts w:ascii="Times New Roman" w:hAnsi="Times New Roman" w:eastAsia="宋体" w:cs="Times New Roman"/>
      <w:kern w:val="2"/>
      <w:sz w:val="18"/>
      <w:szCs w:val="18"/>
      <w:lang w:val="en-US" w:eastAsia="zh-CN" w:bidi="ar-SA"/>
    </w:rPr>
  </w:style>
  <w:style w:type="paragraph" w:customStyle="1" w:styleId="31">
    <w:name w:val="a正文"/>
    <w:basedOn w:val="1"/>
    <w:qFormat/>
    <w:uiPriority w:val="0"/>
    <w:pPr>
      <w:snapToGrid w:val="0"/>
      <w:spacing w:line="520" w:lineRule="exact"/>
      <w:ind w:firstLine="640"/>
    </w:pPr>
    <w:rPr>
      <w:rFonts w:ascii="仿宋_GB2312" w:eastAsia="仿宋_GB2312" w:cs="仿宋_GB2312"/>
      <w:sz w:val="28"/>
      <w:szCs w:val="28"/>
    </w:rPr>
  </w:style>
  <w:style w:type="paragraph" w:customStyle="1" w:styleId="32">
    <w:name w:val="Defaul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33">
    <w:name w:val="附件栏"/>
    <w:basedOn w:val="1"/>
    <w:qFormat/>
    <w:uiPriority w:val="0"/>
    <w:pPr>
      <w:autoSpaceDE w:val="0"/>
      <w:autoSpaceDN w:val="0"/>
      <w:snapToGrid w:val="0"/>
      <w:spacing w:line="590" w:lineRule="atLeast"/>
      <w:ind w:firstLine="624"/>
    </w:pPr>
    <w:rPr>
      <w:rFonts w:ascii="Calibri" w:hAnsi="Calibri" w:eastAsia="方正仿宋_GBK"/>
      <w:kern w:val="0"/>
      <w:sz w:val="32"/>
      <w:szCs w:val="20"/>
    </w:rPr>
  </w:style>
  <w:style w:type="paragraph" w:customStyle="1" w:styleId="34">
    <w:name w:val="样式 主题词 + 段后: 8.85 磅 行距: 固定值 26 磅"/>
    <w:basedOn w:val="1"/>
    <w:qFormat/>
    <w:uiPriority w:val="0"/>
    <w:pPr>
      <w:autoSpaceDE w:val="0"/>
      <w:autoSpaceDN w:val="0"/>
      <w:adjustRightInd w:val="0"/>
      <w:spacing w:before="100" w:beforeAutospacing="1" w:after="177" w:line="520" w:lineRule="exact"/>
      <w:jc w:val="left"/>
    </w:pPr>
    <w:rPr>
      <w:rFonts w:ascii="方正黑体_GBK" w:hAnsi="Calibri" w:eastAsia="方正黑体_GBK" w:cs="宋体"/>
      <w:kern w:val="0"/>
      <w:sz w:val="32"/>
      <w:szCs w:val="32"/>
    </w:rPr>
  </w:style>
  <w:style w:type="paragraph" w:customStyle="1" w:styleId="35">
    <w:name w:val="List Paragraph"/>
    <w:basedOn w:val="1"/>
    <w:qFormat/>
    <w:uiPriority w:val="99"/>
    <w:pPr>
      <w:ind w:firstLine="420" w:firstLineChars="200"/>
    </w:pPr>
    <w:rPr>
      <w:rFonts w:ascii="Calibri" w:hAnsi="Calibri"/>
    </w:rPr>
  </w:style>
  <w:style w:type="paragraph" w:customStyle="1" w:styleId="36">
    <w:name w:val="Revision"/>
    <w:semiHidden/>
    <w:qFormat/>
    <w:uiPriority w:val="99"/>
    <w:rPr>
      <w:rFonts w:ascii="Calibri" w:hAnsi="Calibri" w:eastAsia="宋体" w:cs="Times New Roman"/>
      <w:kern w:val="2"/>
      <w:sz w:val="21"/>
      <w:szCs w:val="24"/>
      <w:lang w:val="en-US" w:eastAsia="zh-CN" w:bidi="ar-SA"/>
    </w:rPr>
  </w:style>
  <w:style w:type="paragraph" w:customStyle="1" w:styleId="37">
    <w:name w:val="列出段落1"/>
    <w:basedOn w:val="1"/>
    <w:uiPriority w:val="0"/>
    <w:pPr>
      <w:ind w:firstLine="420" w:firstLineChars="200"/>
    </w:pPr>
  </w:style>
  <w:style w:type="paragraph" w:customStyle="1" w:styleId="38">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9">
    <w:name w:val="font11"/>
    <w:uiPriority w:val="0"/>
    <w:rPr>
      <w:rFonts w:hint="eastAsia" w:ascii="宋体" w:hAnsi="宋体" w:eastAsia="宋体" w:cs="宋体"/>
      <w:color w:val="000000"/>
      <w:sz w:val="24"/>
      <w:szCs w:val="24"/>
      <w:u w:val="none"/>
    </w:rPr>
  </w:style>
  <w:style w:type="paragraph" w:customStyle="1" w:styleId="4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41">
    <w:name w:val="页脚 Char1"/>
    <w:basedOn w:val="15"/>
    <w:semiHidden/>
    <w:qFormat/>
    <w:uiPriority w:val="99"/>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8266</Words>
  <Characters>8577</Characters>
  <Lines>370</Lines>
  <Paragraphs>104</Paragraphs>
  <TotalTime>0</TotalTime>
  <ScaleCrop>false</ScaleCrop>
  <LinksUpToDate>false</LinksUpToDate>
  <CharactersWithSpaces>8604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2023-01-29T02:49:00Z</dcterms:created>
  <dc:creator>Lenovo</dc:creator>
  <cp:lastModifiedBy>煮字为药</cp:lastModifiedBy>
  <cp:lastPrinted>2023-03-17T09:36:00Z</cp:lastPrinted>
  <dcterms:modified xsi:type="dcterms:W3CDTF">2023-04-07T10:13:49Z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070CAEC54D5B40619D9029B5A4B76696_13</vt:lpwstr>
  </property>
  <property fmtid="{D5CDD505-2E9C-101B-9397-08002B2CF9AE}" pid="4" name="KSOSaveFontToCloudKey">
    <vt:lpwstr>312536050_cloud</vt:lpwstr>
  </property>
</Properties>
</file>