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附件</w:t>
      </w:r>
    </w:p>
    <w:p>
      <w:pPr>
        <w:jc w:val="center"/>
        <w:rPr>
          <w:rFonts w:ascii="Times New Roman" w:hAnsi="Times New Roman" w:eastAsia="宋体" w:cs="Times New Roman"/>
          <w:sz w:val="36"/>
          <w:szCs w:val="36"/>
        </w:rPr>
      </w:pPr>
      <w:r>
        <w:rPr>
          <w:rFonts w:hint="eastAsia" w:ascii="Times New Roman" w:hAnsi="Times New Roman" w:eastAsia="宋体" w:cs="Times New Roman"/>
          <w:sz w:val="36"/>
          <w:szCs w:val="36"/>
        </w:rPr>
        <w:t>2020度江苏省科学技术奖拟提名项目（人员）名单</w:t>
      </w:r>
    </w:p>
    <w:p>
      <w:pPr>
        <w:adjustRightInd w:val="0"/>
        <w:jc w:val="left"/>
        <w:rPr>
          <w:rFonts w:cs="Times New Roman" w:asciiTheme="majorEastAsia" w:hAnsiTheme="majorEastAsia" w:eastAsiaTheme="majorEastAsia"/>
          <w:kern w:val="0"/>
          <w:sz w:val="32"/>
          <w:szCs w:val="32"/>
        </w:rPr>
      </w:pPr>
      <w:r>
        <w:rPr>
          <w:rFonts w:hint="eastAsia" w:cs="Times New Roman" w:asciiTheme="majorEastAsia" w:hAnsiTheme="majorEastAsia" w:eastAsiaTheme="majorEastAsia"/>
          <w:kern w:val="0"/>
          <w:sz w:val="32"/>
          <w:szCs w:val="32"/>
        </w:rPr>
        <w:t>一、省科学技术项目奖</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2607"/>
        <w:gridCol w:w="2501"/>
        <w:gridCol w:w="2024"/>
        <w:gridCol w:w="1153"/>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37" w:type="pct"/>
            <w:shd w:val="clear" w:color="auto" w:fill="auto"/>
            <w:vAlign w:val="center"/>
          </w:tcPr>
          <w:p>
            <w:pPr>
              <w:shd w:val="clear" w:color="auto" w:fill="FFFFFF"/>
              <w:adjustRightInd w:val="0"/>
              <w:snapToGrid w:val="0"/>
              <w:spacing w:line="240" w:lineRule="atLeast"/>
              <w:jc w:val="center"/>
              <w:rPr>
                <w:rFonts w:ascii="仿宋" w:hAnsi="仿宋" w:eastAsia="仿宋" w:cs="Arial"/>
                <w:b/>
                <w:bCs/>
                <w:kern w:val="0"/>
                <w:sz w:val="24"/>
                <w:szCs w:val="24"/>
              </w:rPr>
            </w:pPr>
            <w:r>
              <w:rPr>
                <w:rFonts w:hint="eastAsia" w:ascii="仿宋" w:hAnsi="仿宋" w:eastAsia="仿宋" w:cs="Arial"/>
                <w:b/>
                <w:bCs/>
                <w:kern w:val="0"/>
                <w:sz w:val="24"/>
                <w:szCs w:val="24"/>
              </w:rPr>
              <w:t>序号</w:t>
            </w:r>
          </w:p>
        </w:tc>
        <w:tc>
          <w:tcPr>
            <w:tcW w:w="1354" w:type="pct"/>
            <w:shd w:val="clear" w:color="auto" w:fill="auto"/>
            <w:vAlign w:val="center"/>
          </w:tcPr>
          <w:p>
            <w:pPr>
              <w:shd w:val="clear" w:color="auto" w:fill="FFFFFF"/>
              <w:adjustRightInd w:val="0"/>
              <w:snapToGrid w:val="0"/>
              <w:spacing w:line="240" w:lineRule="atLeast"/>
              <w:jc w:val="center"/>
              <w:rPr>
                <w:rFonts w:ascii="仿宋" w:hAnsi="仿宋" w:eastAsia="仿宋" w:cs="Arial"/>
                <w:b/>
                <w:bCs/>
                <w:kern w:val="0"/>
                <w:sz w:val="24"/>
                <w:szCs w:val="24"/>
              </w:rPr>
            </w:pPr>
            <w:r>
              <w:rPr>
                <w:rFonts w:hint="eastAsia" w:ascii="仿宋" w:hAnsi="仿宋" w:eastAsia="仿宋" w:cs="Arial"/>
                <w:b/>
                <w:bCs/>
                <w:kern w:val="0"/>
                <w:sz w:val="24"/>
                <w:szCs w:val="24"/>
              </w:rPr>
              <w:t>项目名称</w:t>
            </w:r>
          </w:p>
        </w:tc>
        <w:tc>
          <w:tcPr>
            <w:tcW w:w="1299" w:type="pct"/>
            <w:shd w:val="clear" w:color="auto" w:fill="auto"/>
            <w:vAlign w:val="center"/>
          </w:tcPr>
          <w:p>
            <w:pPr>
              <w:shd w:val="clear" w:color="auto" w:fill="FFFFFF"/>
              <w:adjustRightInd w:val="0"/>
              <w:snapToGrid w:val="0"/>
              <w:spacing w:line="240" w:lineRule="atLeast"/>
              <w:jc w:val="center"/>
              <w:rPr>
                <w:rFonts w:ascii="仿宋" w:hAnsi="仿宋" w:eastAsia="仿宋" w:cs="Arial"/>
                <w:b/>
                <w:bCs/>
                <w:kern w:val="0"/>
                <w:sz w:val="24"/>
                <w:szCs w:val="24"/>
              </w:rPr>
            </w:pPr>
            <w:r>
              <w:rPr>
                <w:rFonts w:hint="eastAsia" w:ascii="仿宋" w:hAnsi="仿宋" w:eastAsia="仿宋" w:cs="Arial"/>
                <w:b/>
                <w:bCs/>
                <w:kern w:val="0"/>
                <w:sz w:val="24"/>
                <w:szCs w:val="24"/>
              </w:rPr>
              <w:t>主要完成单位</w:t>
            </w:r>
          </w:p>
        </w:tc>
        <w:tc>
          <w:tcPr>
            <w:tcW w:w="1051" w:type="pct"/>
            <w:shd w:val="clear" w:color="auto" w:fill="auto"/>
            <w:vAlign w:val="center"/>
          </w:tcPr>
          <w:p>
            <w:pPr>
              <w:shd w:val="clear" w:color="auto" w:fill="FFFFFF"/>
              <w:adjustRightInd w:val="0"/>
              <w:snapToGrid w:val="0"/>
              <w:spacing w:line="240" w:lineRule="atLeast"/>
              <w:jc w:val="center"/>
              <w:rPr>
                <w:rFonts w:ascii="仿宋" w:hAnsi="仿宋" w:eastAsia="仿宋" w:cs="Arial"/>
                <w:b/>
                <w:bCs/>
                <w:kern w:val="0"/>
                <w:sz w:val="24"/>
                <w:szCs w:val="24"/>
              </w:rPr>
            </w:pPr>
            <w:r>
              <w:rPr>
                <w:rFonts w:hint="eastAsia" w:ascii="仿宋" w:hAnsi="仿宋" w:eastAsia="仿宋" w:cs="Arial"/>
                <w:b/>
                <w:bCs/>
                <w:kern w:val="0"/>
                <w:sz w:val="24"/>
                <w:szCs w:val="24"/>
              </w:rPr>
              <w:t>主要完成人</w:t>
            </w:r>
          </w:p>
        </w:tc>
        <w:tc>
          <w:tcPr>
            <w:tcW w:w="599" w:type="pct"/>
            <w:shd w:val="clear" w:color="auto" w:fill="auto"/>
            <w:vAlign w:val="center"/>
          </w:tcPr>
          <w:p>
            <w:pPr>
              <w:shd w:val="clear" w:color="auto" w:fill="FFFFFF"/>
              <w:adjustRightInd w:val="0"/>
              <w:snapToGrid w:val="0"/>
              <w:spacing w:line="240" w:lineRule="atLeast"/>
              <w:jc w:val="center"/>
              <w:rPr>
                <w:rFonts w:ascii="仿宋" w:hAnsi="仿宋" w:eastAsia="仿宋" w:cs="Arial"/>
                <w:b/>
                <w:bCs/>
                <w:kern w:val="0"/>
                <w:sz w:val="24"/>
                <w:szCs w:val="24"/>
              </w:rPr>
            </w:pPr>
            <w:r>
              <w:rPr>
                <w:rFonts w:hint="eastAsia" w:ascii="仿宋" w:hAnsi="仿宋" w:eastAsia="仿宋" w:cs="Arial"/>
                <w:b/>
                <w:bCs/>
                <w:kern w:val="0"/>
                <w:sz w:val="24"/>
                <w:szCs w:val="24"/>
              </w:rPr>
              <w:t>专业组</w:t>
            </w:r>
          </w:p>
        </w:tc>
        <w:tc>
          <w:tcPr>
            <w:tcW w:w="460" w:type="pct"/>
            <w:vAlign w:val="center"/>
          </w:tcPr>
          <w:p>
            <w:pPr>
              <w:shd w:val="clear" w:color="auto" w:fill="FFFFFF"/>
              <w:adjustRightInd w:val="0"/>
              <w:snapToGrid w:val="0"/>
              <w:spacing w:line="240" w:lineRule="atLeast"/>
              <w:jc w:val="center"/>
              <w:rPr>
                <w:rFonts w:ascii="仿宋" w:hAnsi="仿宋" w:eastAsia="仿宋" w:cs="Arial"/>
                <w:b/>
                <w:bCs/>
                <w:kern w:val="0"/>
                <w:sz w:val="24"/>
                <w:szCs w:val="24"/>
              </w:rPr>
            </w:pPr>
            <w:r>
              <w:rPr>
                <w:rFonts w:hint="eastAsia" w:ascii="仿宋" w:hAnsi="仿宋" w:eastAsia="仿宋" w:cs="Arial"/>
                <w:b/>
                <w:bCs/>
                <w:kern w:val="0"/>
                <w:sz w:val="24"/>
                <w:szCs w:val="24"/>
              </w:rPr>
              <w:t>推荐单位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1</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高品质线材绿色高效制备关键技术的开发及应用</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江苏沙钢集团有限公司、张家港荣盛特钢有限公司、江苏省沙钢钢铁研究院有限公司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麻晗、张宇、胡显军、沈奎、金红军、金玉静、陈彬、马建超、王志福、张珂、王雷</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材料与化学工程</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张家港市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2</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大厚度高性能TMCP钢板关键技术开发及应用</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江苏沙钢集团有限公司、张家港宏昌钢板有限公司、江苏省沙钢钢铁研究院有限公司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曲锦波、镇凡、杨浩、陆春洁、邹星禄、杨怀永、陈平、刘东升、杜平、丁美良、杨丽琴</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材料与化学工程</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张家港市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3</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高效环保杀菌剂氟环唑关键技术及环保剂型开发</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江苏七洲绿色化工股份有限公司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姜宇华、刘玉超、何永利、陈佳、蔡军义、栾小兵、高明</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材料与化学工程</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张家港市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4</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智能洗涤机组</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江苏海狮机械股份有限公司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陈宏、邬士新、蔡沈刚、倪祥、陆亚琳、陆轶峰、沈伟</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先进制造与重大装备</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张家港市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5</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汽车高强钢管精密超重型系列制造机组的关键技术研发及产业化</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江苏薪泽奇机械股份有限公司、江苏科技大学、张家港江苏科技大学产业技术研究院</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杨光耀、方海峰、许斌、李洋、戴飞、高进可、张敏、范纪华、张晓清、蔡李花、张金铮</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先进制造与重大装备</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张家港市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6</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滨江生态人工湿地景观工程</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江苏绿岩生态技术股份有限公司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张波、沈奕锋、刘江丰、张玉倩、崔为保</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资源与环境</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张家港市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bookmarkStart w:id="0" w:name="_GoBack"/>
            <w:r>
              <w:rPr>
                <w:rFonts w:hint="eastAsia" w:ascii="仿宋" w:hAnsi="仿宋" w:eastAsia="仿宋" w:cs="Arial"/>
                <w:kern w:val="0"/>
                <w:sz w:val="24"/>
                <w:szCs w:val="24"/>
              </w:rPr>
              <w:t>7</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传统式铜阳极炉火法精炼系统创新性节能环保关键技术的研发与应用</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张家港联合铜业有限公司、徐州燃烧控制研究院有限公司、双盾环境科技有限公司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高大银、王 浩、陈长顺、王庆轮、刘青林、章龙高、张万兴、熊小辉、徐光泽、丁俊苗</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能源与节能</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张家港市</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8</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高智能化全自动太阳能跟踪支架系统</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苏州聚晟太阳能科技股份有限公司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彭程、康晓慷、卢晓聪、孙四春、宁鹏、刘永良、钱鸿杰、陈翔、黄凯、周成龙</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能源与节能</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张家港市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9</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基于再生资源条件下的高性能CrMo合金钢材料关键技术及产业化</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张家港广大特材股份有限公司、南京航空航天大学、江苏科技大学</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徐卫明、顾金才、罗晓芳、汪涛、杨志斌、陶海军、潘蕾、于广文、周青春、张百顺</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材料与化学工程</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张家港市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10</w:t>
            </w:r>
          </w:p>
        </w:tc>
        <w:tc>
          <w:tcPr>
            <w:tcW w:w="1354" w:type="pct"/>
            <w:shd w:val="clear" w:color="auto" w:fill="auto"/>
            <w:vAlign w:val="center"/>
          </w:tcPr>
          <w:p>
            <w:pPr>
              <w:jc w:val="center"/>
              <w:rPr>
                <w:rFonts w:hint="eastAsia" w:ascii="仿宋" w:hAnsi="仿宋" w:eastAsia="仿宋" w:cs="Arial"/>
                <w:kern w:val="0"/>
                <w:sz w:val="24"/>
                <w:szCs w:val="24"/>
              </w:rPr>
            </w:pPr>
            <w:r>
              <w:rPr>
                <w:rFonts w:hint="eastAsia" w:ascii="仿宋" w:hAnsi="仿宋" w:eastAsia="仿宋" w:cs="Arial"/>
                <w:kern w:val="0"/>
                <w:sz w:val="24"/>
                <w:szCs w:val="24"/>
              </w:rPr>
              <w:t>配套于催化裂化装置的高温高压脱硝余热锅炉成套化装备国产化及推广</w:t>
            </w:r>
          </w:p>
        </w:tc>
        <w:tc>
          <w:tcPr>
            <w:tcW w:w="1299" w:type="pct"/>
            <w:shd w:val="clear" w:color="auto" w:fill="auto"/>
            <w:vAlign w:val="center"/>
          </w:tcPr>
          <w:p>
            <w:pPr>
              <w:jc w:val="center"/>
              <w:rPr>
                <w:rFonts w:hint="eastAsia" w:ascii="仿宋" w:hAnsi="仿宋" w:eastAsia="仿宋" w:cs="Arial"/>
                <w:kern w:val="0"/>
                <w:sz w:val="24"/>
                <w:szCs w:val="24"/>
              </w:rPr>
            </w:pPr>
            <w:r>
              <w:rPr>
                <w:rFonts w:hint="eastAsia" w:ascii="仿宋" w:hAnsi="仿宋" w:eastAsia="仿宋" w:cs="Arial"/>
                <w:kern w:val="0"/>
                <w:sz w:val="24"/>
                <w:szCs w:val="24"/>
              </w:rPr>
              <w:t>苏州海陆重工股份有限公司、东北大学</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钱飞舟、藤志英、胡法议、黄少敏、董辉、李国军、葛卫东、 张元清、杨一</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能源与节能</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张家港市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11</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智能化船用LNG系统装备关键技术研究与应用</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张家港中集圣达因低温装备有限公司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罗晓钟、刘东进、翁玉祥、徐小艳、顾华、王淑华、马金华、李晓晨、冯俊爽、陈晗宇</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先进制造与重大装备</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张家港市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12</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骨科电动钻锯在临床精准微创治疗中的应用研究</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江苏百易得医疗科技有限公司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原福贞、刘兵、黄伟、祝春荣、水康、徐爱东、朱立磊</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生物技术与医药</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张家港市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1</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大长度无接头超高压交联聚乙烯绝缘光纤复合海底电缆系统关键技术及应用</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江苏亨通高压海缆有限公司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李自为、钱志康、潘文林、朱殿忠、童定国、张磊、梁克云、孙达威、邢洁、袁振钦、李春梅</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能源与节能</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常熟市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2</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海洋工程DCM工法软基处理船舶及施工成套技术研究与应用</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中交天和机械设备制造有限公司、中交海洋建设开发有限公司、中交疏浚技术装备国家工程研究中心有限公司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周骏、刘凤松、缪袁泉、张连昊、,张晴波、蒋嘉伟、王涛、张新、邢德年、卞士元、杨广健</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先进制造与重大装备</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常熟市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3</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轻质双面电池及组件的关键技术与应用</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苏州腾晖光伏技术有限公司、南京航空航天大学、常熟理工学院</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连维飞、钱洪强、张树德、李玉芳、蔡霞、蒋建彗、况亚伟</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能源与节能</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常熟市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4</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系列化低衰减超柔性的5G系统传输缆的关键技术及应用</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江苏中利集团股份有限公司、江南大学</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王伟峰、孙建宇、陈新祥、张锐、章军、刘秋生、王达伟、曾北昌、孔令蜜、刘永青、蔺海峰</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电子信息及系统科学</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常熟市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5</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基于协同阻燃的高热防护芳纶面料的技术研究及应用</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常熟市宝沣特种纤维有限公司、南京工程学院</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钱俊、曹丽霞、丁致家、丁健梅、张泽武、柏蓉、刘林冰、王亚茹、陈震</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材料与化学工程</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常熟市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6</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高能效双向柔性涡旋式压缩机的关键技术及应用</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苏州英华特涡旋技术有限公司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陈毅敏、郭华明、蒋华、文茂华</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先进制造与重大装备</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常熟市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7</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广电移动互联网系统核心设备的研发及产业化</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苏州全波通信技术股份有限公司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李文华、夏劲松、宋伯炜</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电子信息及系统科学</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常熟市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8</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面向大规模集成电路封测产线智能封装设备的关键技术与应用</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苏州艾科瑞思智能装备股份有限公司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王敕、关蕊、苏洁</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先进制造与重大装备</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常熟市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9</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高性能车用NCM三元动力锂电池的研发及应用</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苏州宇量电池有限公司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毛焕宇、郑荣鹏、尚随军</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能源与节能</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常熟市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10</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高阻隔超耐候性太阳能背板关键技术研究及应用</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苏州福斯特光伏材料有限公司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潘建军、杨小旭、张宇辉等</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材料与化学工程</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常熟市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11</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柴油机颗粒物来源解析与多场协同后处理关键技术及应用</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常熟理工学院、江苏大学、清华大学苏州汽车研究院、中汽检测技术有限公司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许广举、王忠、李铭迪、赵洋、刘帅、许述财、辛强、胡焰彬</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能源与节能</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常熟市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12</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汽车用粉末冶金三级减速齿轮箱关键技术研究及应用</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常熟市华德粉末冶金有限公司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陆贤文、邹德华、徐庆峰、邹育文</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材料与化工工程</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常熟市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1</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新能源汽车用大功率激光柔性智能制造装备的研发及应用</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同高先进制造科技（太仓）有限公司、南京理工大学</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汤旭东、何博侠、陈刚、孙中圣、金爱龙、金亚娟、潘宣军、柏杨、樊晓光</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先进制造与重大装备（装备制造）</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太仓市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2</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多功能助浴机器人</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康辉医疗科技（苏州）有限公司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陈利忠、陈宇豪、沈益、曹永东、周建军、苏瑜、强羿君、吴进礼</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先进制造与重大装备（先进制造与制动控制）</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太仓市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3</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特种工程车辆用高性能环保型橡胶履带材料</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江苏冠联新材料科技股份有限公司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詹才福、高建国、井垒、苏怀生</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材料与化学工程-有机高分子材料</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太仓市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4</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绿色环保无毒TPU复合材料</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苏州瑞高新材料有限公司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高金岗</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材料与化学工程，有机高分子材料</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太仓市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5</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用相转移催化剂和硫叶立德试剂合成硫酸沙丁胺醇的新工艺研发</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苏州弘森药业股份有限公司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樊超、陆红彬</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生物技术与医药，药学，制药工程技术</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太仓市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6</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7DCT300湿式双离合变速箱档位齿的研发</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江苏保捷锻压有限公司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王正国、陆以春、韩美枝、陈波</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先进制造与重大装备</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太仓市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1</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顺序式波长色散X荧光光谱仪</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江苏天瑞仪器股份有限公司、国家环境分析测试中心</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刘召贵、黄冲、应刚、杜桢宇、李玉武、李胜辉、吴娜、殷惠民</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先进制造与重大装备</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2</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车用轻量化高性能纤维复合材料关键技术创新及集成应用</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江苏金发科技新材料有限公司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张超、夏建盟、孙刚、林洁龙、叶士兵、刘纪庆、丁正亚、黄河生、安朋、肖军华、王飞</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材料与化学工程</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3</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基于传感器节点的建筑风载荷健康诊断传感网系统开发及应用</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昆山双桥传感器测控技术有限公司、苏州科技大学、苏州迪纳精密设备有限公司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王冰、程新利、毛超民、薛立伟、郭鹏、周峰、谢南南、沈娇艳、杨见欢</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电子信息及系统科学</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4</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新型多视角可切换笔记本电脑用屏的研发和产业化</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昆山龙腾光电股份有限公司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钟德镇、廖家德、苏子芳、姜丽梅、许雅琴、朱梦青、余嘉洺、房耸、井晓静</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电子信息及系统科学</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5</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货币流通智能管理系统和设备的研发及产业化</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昆山古鳌电子机械有限公司、上海古鳌电子科技股份有限公司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陈崇军、孟习柱、朱瑞乐、陈崇华、徐新华、王建会、梁框荣、侯耀奇</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电子信息及系统科学</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6</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基于新型覆盖材料的智能化温室及配套装备研发</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昆山市永宏温室有限公司、江苏大学</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陆永明、王新忠、张西良、刘继展、沙刘云、魏新华、孙科、王纪章、邢德科、刘珍珍</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农业与林业</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7</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工厂化袋栽杏鲍菇（还原型）液体菌种技术创新及应用</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昆山市正兴食用菌有限公司、常熟理工学院、南京农业大学</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冀宏、张良、姚璐晔、赵明文、郑先明、郑雪平、朱阳星、徐兵、唐欢欢</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农业与林业</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8</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高效节能高均匀度LED平面灯的研发及产业化</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昆山市诚泰电气股份有限公司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盛玉林、楼亮</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能源与节能</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9</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应急救援移动医院</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苏州江南航天机电工业有限公司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王伟利、杜年侠</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生物技术与医药</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10</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太阳能智能跟踪支架装备及系统的技术创新及应用</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江苏中信博新能源科技股份有限公司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蔡浩、王士涛、李彩霞、马丽君</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能源与节能</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11</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面向5G应用的无线传输产品</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江苏创通电子股份有限公司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杨磊、鲍雪刚、沈漫源、沃招军、陈细木</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电子信息及系统科学</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12</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OLED屏自动补强贴合及封装一体化成套设备技术创新及应用</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昆山希盟自动化科技有限公司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林少渊</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先进制造与重大装备</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13</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基于模块化中高端轿车线束的研发及产业化</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昆山沪光汽车电器股份有限公司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成三荣、韦思亮、周晔、黄文飞、陈勇</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先进制造与重大装备</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14</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高强度汽车零部件激光落料及热冲压成型制造技术与应用</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苏州普热斯勒先进成型技术有限公司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王波、JIAN AN（安健）、张凤操、闫学文、尹瑞、李浩</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先进制造与重大装备</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15</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高精密OLED在线自动光学检测系统</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昆山精讯电子技术有限公司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叶坤、朱涛、商秋锋</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先进制造与重大装备</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16</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自动化多模式切换手机屏幕智能化测试设备</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昆山迈致治具科技有限公司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吴浩、董斌、毛雪强、杨吉平、马朱惠</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先进制造与重大装备</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1</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新能源汽车充换电系统</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博众精工科技股份有限公司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戴有发、邱胜国、蒋明波、叶庆丰、牟东、李文强、</w:t>
            </w:r>
            <w:r>
              <w:rPr>
                <w:rFonts w:ascii="仿宋" w:hAnsi="仿宋" w:eastAsia="仿宋" w:cs="Arial"/>
                <w:kern w:val="0"/>
                <w:sz w:val="24"/>
                <w:szCs w:val="24"/>
              </w:rPr>
              <w:t>杨愉强</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先进制造与重大装备</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2</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新一代有机硅光纤预制棒关键制备技术及产业化</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江苏亨通光导新材料有限公司、江苏亨通光纤科技有限公司、江苏亨通光电股份有限公司、苏州大学</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陈伟、肖华、田国才、柳锦炜、王友兵、沈震强、劳雪刚、王亚玲、胡付俭、沈纲祥</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电子信息及系统科学</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3</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垃圾焚烧烟气脱酸除尘关键技术研发及工程应用</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科林环保技术有限责任公司、南京工业大学、广州环投南沙环保能源有限公司、南京杰科丰环保技术装备研究院有限公司</w:t>
            </w:r>
          </w:p>
        </w:tc>
        <w:tc>
          <w:tcPr>
            <w:tcW w:w="1051" w:type="pct"/>
            <w:shd w:val="clear" w:color="auto" w:fill="auto"/>
            <w:vAlign w:val="center"/>
          </w:tcPr>
          <w:p>
            <w:pPr>
              <w:jc w:val="center"/>
              <w:rPr>
                <w:rFonts w:ascii="仿宋" w:hAnsi="仿宋" w:eastAsia="仿宋" w:cs="Arial"/>
                <w:kern w:val="0"/>
                <w:sz w:val="24"/>
                <w:szCs w:val="24"/>
              </w:rPr>
            </w:pPr>
            <w:r>
              <w:rPr>
                <w:rFonts w:ascii="仿宋" w:hAnsi="仿宋" w:eastAsia="仿宋" w:cs="Arial"/>
                <w:kern w:val="0"/>
                <w:sz w:val="24"/>
                <w:szCs w:val="24"/>
              </w:rPr>
              <w:t>徐天平</w:t>
            </w:r>
            <w:r>
              <w:rPr>
                <w:rFonts w:hint="eastAsia" w:ascii="仿宋" w:hAnsi="仿宋" w:eastAsia="仿宋" w:cs="Arial"/>
                <w:kern w:val="0"/>
                <w:sz w:val="24"/>
                <w:szCs w:val="24"/>
              </w:rPr>
              <w:t>、</w:t>
            </w:r>
            <w:r>
              <w:rPr>
                <w:rFonts w:ascii="仿宋" w:hAnsi="仿宋" w:eastAsia="仿宋" w:cs="Arial"/>
                <w:kern w:val="0"/>
                <w:sz w:val="24"/>
                <w:szCs w:val="24"/>
              </w:rPr>
              <w:t>徐海涛</w:t>
            </w:r>
            <w:r>
              <w:rPr>
                <w:rFonts w:hint="eastAsia" w:ascii="仿宋" w:hAnsi="仿宋" w:eastAsia="仿宋" w:cs="Arial"/>
                <w:kern w:val="0"/>
                <w:sz w:val="24"/>
                <w:szCs w:val="24"/>
              </w:rPr>
              <w:t>、</w:t>
            </w:r>
            <w:r>
              <w:rPr>
                <w:rFonts w:ascii="仿宋" w:hAnsi="仿宋" w:eastAsia="仿宋" w:cs="Arial"/>
                <w:kern w:val="0"/>
                <w:sz w:val="24"/>
                <w:szCs w:val="24"/>
              </w:rPr>
              <w:t>黄永基</w:t>
            </w:r>
            <w:r>
              <w:rPr>
                <w:rFonts w:hint="eastAsia" w:ascii="仿宋" w:hAnsi="仿宋" w:eastAsia="仿宋" w:cs="Arial"/>
                <w:kern w:val="0"/>
                <w:sz w:val="24"/>
                <w:szCs w:val="24"/>
              </w:rPr>
              <w:t>、</w:t>
            </w:r>
            <w:r>
              <w:rPr>
                <w:rFonts w:ascii="仿宋" w:hAnsi="仿宋" w:eastAsia="仿宋" w:cs="Arial"/>
                <w:kern w:val="0"/>
                <w:sz w:val="24"/>
                <w:szCs w:val="24"/>
              </w:rPr>
              <w:t>唐祥荣</w:t>
            </w:r>
            <w:r>
              <w:rPr>
                <w:rFonts w:hint="eastAsia" w:ascii="仿宋" w:hAnsi="仿宋" w:eastAsia="仿宋" w:cs="Arial"/>
                <w:kern w:val="0"/>
                <w:sz w:val="24"/>
                <w:szCs w:val="24"/>
              </w:rPr>
              <w:t>、</w:t>
            </w:r>
            <w:r>
              <w:rPr>
                <w:rFonts w:ascii="仿宋" w:hAnsi="仿宋" w:eastAsia="仿宋" w:cs="Arial"/>
                <w:kern w:val="0"/>
                <w:sz w:val="24"/>
                <w:szCs w:val="24"/>
              </w:rPr>
              <w:t>周长城</w:t>
            </w:r>
            <w:r>
              <w:rPr>
                <w:rFonts w:hint="eastAsia" w:ascii="仿宋" w:hAnsi="仿宋" w:eastAsia="仿宋" w:cs="Arial"/>
                <w:kern w:val="0"/>
                <w:sz w:val="24"/>
                <w:szCs w:val="24"/>
              </w:rPr>
              <w:t>、</w:t>
            </w:r>
            <w:r>
              <w:rPr>
                <w:rFonts w:ascii="仿宋" w:hAnsi="仿宋" w:eastAsia="仿宋" w:cs="Arial"/>
                <w:kern w:val="0"/>
                <w:sz w:val="24"/>
                <w:szCs w:val="24"/>
              </w:rPr>
              <w:t>沈强</w:t>
            </w:r>
            <w:r>
              <w:rPr>
                <w:rFonts w:hint="eastAsia" w:ascii="仿宋" w:hAnsi="仿宋" w:eastAsia="仿宋" w:cs="Arial"/>
                <w:kern w:val="0"/>
                <w:sz w:val="24"/>
                <w:szCs w:val="24"/>
              </w:rPr>
              <w:t>、</w:t>
            </w:r>
            <w:r>
              <w:rPr>
                <w:rFonts w:ascii="仿宋" w:hAnsi="仿宋" w:eastAsia="仿宋" w:cs="Arial"/>
                <w:kern w:val="0"/>
                <w:sz w:val="24"/>
                <w:szCs w:val="24"/>
              </w:rPr>
              <w:t>郑叶玲</w:t>
            </w:r>
            <w:r>
              <w:rPr>
                <w:rFonts w:hint="eastAsia" w:ascii="仿宋" w:hAnsi="仿宋" w:eastAsia="仿宋" w:cs="Arial"/>
                <w:kern w:val="0"/>
                <w:sz w:val="24"/>
                <w:szCs w:val="24"/>
              </w:rPr>
              <w:t>、</w:t>
            </w:r>
            <w:r>
              <w:rPr>
                <w:rFonts w:ascii="仿宋" w:hAnsi="仿宋" w:eastAsia="仿宋" w:cs="Arial"/>
                <w:kern w:val="0"/>
                <w:sz w:val="24"/>
                <w:szCs w:val="24"/>
              </w:rPr>
              <w:t>李水江</w:t>
            </w:r>
            <w:r>
              <w:rPr>
                <w:rFonts w:hint="eastAsia" w:ascii="仿宋" w:hAnsi="仿宋" w:eastAsia="仿宋" w:cs="Arial"/>
                <w:kern w:val="0"/>
                <w:sz w:val="24"/>
                <w:szCs w:val="24"/>
              </w:rPr>
              <w:t>、</w:t>
            </w:r>
            <w:r>
              <w:rPr>
                <w:rFonts w:ascii="仿宋" w:hAnsi="仿宋" w:eastAsia="仿宋" w:cs="Arial"/>
                <w:kern w:val="0"/>
                <w:sz w:val="24"/>
                <w:szCs w:val="24"/>
              </w:rPr>
              <w:t>迮冬强、高峰、徐建新</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资源与环境</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4</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超高速大容量CWZ级高耐火阻燃通信光缆的产业化及应用</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江苏永鼎股份有限公司、中国科学院电工研究所、工业和信息化部电子第五研究所华东分所</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莫思铭、杨红蕾、陈晓红、屈飞、陈中辉、周莉、赵佩杰、马春平、李想、姚子锋</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电子信息及系统科学</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5</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汽油车国六排放控制关键技术研发及产业化</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苏州奥易克斯汽车电子有限公司、江苏大学、清华大学苏州汽车研究院（吴江）、安徽艾可蓝股份有限公司、柳州五菱柳机动力有限公司、东风柳州汽车有限公司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于树怀、李捷辉、华伦、王鹏、潘金冲、刘屹、钟成、程志谋、潘文军</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能源与节能</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6</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电子束辐照处理工业废水的关键技术及装备</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中广核达胜加速器技术有限公司、清华大学</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王建龙、胡冬明、俞章华、何仕均、张幼学、俞江、朱焕铮、陈川红、陆洁平、许森飞</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能源与节能</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7</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精密组芯铸造工艺及智能化成套装备</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苏州明志科技股份有限公司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吴勤芳、杨林龙</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先进制造与重大装备</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8</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太阳能电池组件用KPf型背板</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苏州赛伍应用技术股份有限公司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吴小平、宇野敬一、陈洪野</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材料与化学工程</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9</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智能数字化大型二板式注射成型机</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伊之密精密机械（苏州）有限公司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侯永平、齐明超、胡军、卜建波、</w:t>
            </w:r>
            <w:r>
              <w:rPr>
                <w:rFonts w:ascii="仿宋" w:hAnsi="仿宋" w:eastAsia="仿宋" w:cs="Arial"/>
                <w:kern w:val="0"/>
                <w:sz w:val="24"/>
                <w:szCs w:val="24"/>
              </w:rPr>
              <w:t>邝添智</w:t>
            </w:r>
            <w:r>
              <w:rPr>
                <w:rFonts w:hint="eastAsia" w:ascii="仿宋" w:hAnsi="仿宋" w:eastAsia="仿宋" w:cs="Arial"/>
                <w:kern w:val="0"/>
                <w:sz w:val="24"/>
                <w:szCs w:val="24"/>
              </w:rPr>
              <w:t>、</w:t>
            </w:r>
            <w:r>
              <w:rPr>
                <w:rFonts w:ascii="仿宋" w:hAnsi="仿宋" w:eastAsia="仿宋" w:cs="Arial"/>
                <w:kern w:val="0"/>
                <w:sz w:val="24"/>
                <w:szCs w:val="24"/>
              </w:rPr>
              <w:t>邓响辉</w:t>
            </w:r>
            <w:r>
              <w:rPr>
                <w:rFonts w:hint="eastAsia" w:ascii="仿宋" w:hAnsi="仿宋" w:eastAsia="仿宋" w:cs="Arial"/>
                <w:kern w:val="0"/>
                <w:sz w:val="24"/>
                <w:szCs w:val="24"/>
              </w:rPr>
              <w:t>、</w:t>
            </w:r>
            <w:r>
              <w:rPr>
                <w:rFonts w:ascii="仿宋" w:hAnsi="仿宋" w:eastAsia="仿宋" w:cs="Arial"/>
                <w:kern w:val="0"/>
                <w:sz w:val="24"/>
                <w:szCs w:val="24"/>
              </w:rPr>
              <w:t>李世韬</w:t>
            </w:r>
            <w:r>
              <w:rPr>
                <w:rFonts w:hint="eastAsia" w:ascii="仿宋" w:hAnsi="仿宋" w:eastAsia="仿宋" w:cs="Arial"/>
                <w:kern w:val="0"/>
                <w:sz w:val="24"/>
                <w:szCs w:val="24"/>
              </w:rPr>
              <w:t>、</w:t>
            </w:r>
            <w:r>
              <w:rPr>
                <w:rFonts w:ascii="仿宋" w:hAnsi="仿宋" w:eastAsia="仿宋" w:cs="Arial"/>
                <w:kern w:val="0"/>
                <w:sz w:val="24"/>
                <w:szCs w:val="24"/>
              </w:rPr>
              <w:t>郑浩</w:t>
            </w:r>
            <w:r>
              <w:rPr>
                <w:rFonts w:hint="eastAsia" w:ascii="仿宋" w:hAnsi="仿宋" w:eastAsia="仿宋" w:cs="Arial"/>
                <w:kern w:val="0"/>
                <w:sz w:val="24"/>
                <w:szCs w:val="24"/>
              </w:rPr>
              <w:t>、</w:t>
            </w:r>
            <w:r>
              <w:rPr>
                <w:rFonts w:ascii="仿宋" w:hAnsi="仿宋" w:eastAsia="仿宋" w:cs="Arial"/>
                <w:kern w:val="0"/>
                <w:sz w:val="24"/>
                <w:szCs w:val="24"/>
              </w:rPr>
              <w:t>吴炳海</w:t>
            </w:r>
            <w:r>
              <w:rPr>
                <w:rFonts w:hint="eastAsia" w:ascii="仿宋" w:hAnsi="仿宋" w:eastAsia="仿宋" w:cs="Arial"/>
                <w:kern w:val="0"/>
                <w:sz w:val="24"/>
                <w:szCs w:val="24"/>
              </w:rPr>
              <w:t>、</w:t>
            </w:r>
            <w:r>
              <w:rPr>
                <w:rFonts w:ascii="仿宋" w:hAnsi="仿宋" w:eastAsia="仿宋" w:cs="Arial"/>
                <w:kern w:val="0"/>
                <w:sz w:val="24"/>
                <w:szCs w:val="24"/>
              </w:rPr>
              <w:t>何辉健</w:t>
            </w:r>
            <w:r>
              <w:rPr>
                <w:rFonts w:hint="eastAsia" w:ascii="仿宋" w:hAnsi="仿宋" w:eastAsia="仿宋" w:cs="Arial"/>
                <w:kern w:val="0"/>
                <w:sz w:val="24"/>
                <w:szCs w:val="24"/>
              </w:rPr>
              <w:t>、</w:t>
            </w:r>
            <w:r>
              <w:rPr>
                <w:rFonts w:ascii="仿宋" w:hAnsi="仿宋" w:eastAsia="仿宋" w:cs="Arial"/>
                <w:kern w:val="0"/>
                <w:sz w:val="24"/>
                <w:szCs w:val="24"/>
              </w:rPr>
              <w:t>谢涛彬</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先进制造与重大装备</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10</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复合纺新型超细纤维及其纺织品关键技术</w:t>
            </w:r>
            <w:r>
              <w:rPr>
                <w:rFonts w:ascii="仿宋" w:hAnsi="仿宋" w:eastAsia="仿宋" w:cs="Arial"/>
                <w:kern w:val="0"/>
                <w:sz w:val="24"/>
                <w:szCs w:val="24"/>
              </w:rPr>
              <w:t>研发与产业化</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江苏聚杰微纤科技集团股份有限公司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仲鸿天、张增松、董朋、张新杰</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材料与化学工程</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11</w:t>
            </w:r>
          </w:p>
        </w:tc>
        <w:tc>
          <w:tcPr>
            <w:tcW w:w="1354" w:type="pct"/>
            <w:shd w:val="clear" w:color="auto" w:fill="auto"/>
            <w:vAlign w:val="center"/>
          </w:tcPr>
          <w:p>
            <w:pPr>
              <w:jc w:val="center"/>
              <w:rPr>
                <w:rFonts w:ascii="仿宋" w:hAnsi="仿宋" w:eastAsia="仿宋" w:cs="Arial"/>
                <w:kern w:val="0"/>
                <w:sz w:val="24"/>
                <w:szCs w:val="24"/>
              </w:rPr>
            </w:pPr>
            <w:r>
              <w:rPr>
                <w:rFonts w:ascii="仿宋" w:hAnsi="仿宋" w:eastAsia="仿宋" w:cs="Arial"/>
                <w:kern w:val="0"/>
                <w:sz w:val="24"/>
                <w:szCs w:val="24"/>
              </w:rPr>
              <w:t>光伏电池用超耐候PVDF绝缘薄膜材料</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苏州固泰新材股份有限公司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唐超、李华</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材料与化学工程</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12</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纯电动汽车整车集成智能控制系统关键技术研究</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苏州恒美电子科技股份有限公司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杨晓锋、倪庆勇、刘晨亚、李晓雷、周威</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能源与节能</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13</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氧气专用球阀技术及市场应用</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苏州安特威阀门有限公司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黎玉飞、杨树君、刘剑、吴斌</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先进制造与重大装备</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1</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智能化特种搅拌摩擦焊接工艺及装备</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航天工程装备（苏州）有限公司、苏州大学</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杨国舜、张华德、周法权、陈立国、汪虎、吉华、林永勇、王阳俊、徐晓霞、韦叶</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先进制造与重大装备</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2</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基于AIOT技术的智慧银行服务机器人关键技术研发及应用</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科沃斯商用机器人有限公司、河海大学</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邵长东、韩光洁、霍冠英、沈金荣、李晓文、王戬、张锋涛、邹强斌、刘立、郑思远</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先进制造与重大装备</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3</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营养安全鲜豆乳产品的开发研究与产业化</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苏州金记食品有限公司、扬州大学</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金兴仓、鲁茂林、金锋、林华梁、金兴道、陆庆方</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农业与林业</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4</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电动商用车自动变速式动力总成关键技术及产业化</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凯博易控车辆科技（苏州）股份有限公司、南京航空航天大学、南京奥联新能源有限公司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王凯、朱学军、吴海啸、郝庆军、刘闯、姜朋昌、闫斌、陆中华、方伟、钮震、林勇</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能源与节能</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1</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高速风机类家用电器噪声控制关键技术研究及应用</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江苏美的清洁电器股份有限公司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程福萍、徐权、周福昌、左代奇、郑中山、王永波</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先进制造与重大装备</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相城区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2</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核酸、蛋白的荧光标记的研发与产业化</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苏州宇恒生物科技有限公司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XIA JIBO、钱近春、谈雪良、赵文俊、朱海霞、肖会芝</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生物技术与医药</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相城区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3</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一次性使用介入治疗辐射防护手套技术研究及应用</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苏州嘉乐威新材料股份有限公司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许玉杰、徐永平、王敬东</w:t>
            </w:r>
          </w:p>
        </w:tc>
        <w:tc>
          <w:tcPr>
            <w:tcW w:w="599" w:type="pct"/>
            <w:shd w:val="clear" w:color="auto" w:fill="auto"/>
            <w:vAlign w:val="center"/>
          </w:tcPr>
          <w:p>
            <w:pPr>
              <w:jc w:val="center"/>
              <w:rPr>
                <w:rFonts w:ascii="仿宋" w:hAnsi="仿宋" w:eastAsia="仿宋" w:cs="Arial"/>
                <w:kern w:val="0"/>
                <w:sz w:val="24"/>
                <w:szCs w:val="24"/>
              </w:rPr>
            </w:pPr>
            <w:r>
              <w:rPr>
                <w:rFonts w:ascii="仿宋" w:hAnsi="仿宋" w:eastAsia="仿宋" w:cs="Arial"/>
                <w:kern w:val="0"/>
                <w:sz w:val="24"/>
                <w:szCs w:val="24"/>
              </w:rPr>
              <w:t>生物技术与医药</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相城区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1</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海绵城市用系列混凝土制品技术开发及标准化研究</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苏州混凝土水泥制品研究院有限公司、苏州混凝土水泥制品研究院检测中心有限公司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谈永泉、骆静静、俞锋、刘远祥、史星祥、谢一飞、田寅</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材料与化学工程</w:t>
            </w:r>
          </w:p>
        </w:tc>
        <w:tc>
          <w:tcPr>
            <w:tcW w:w="460" w:type="pct"/>
            <w:vAlign w:val="center"/>
          </w:tcPr>
          <w:p>
            <w:pPr>
              <w:shd w:val="clear" w:color="auto" w:fill="FFFFFF"/>
              <w:adjustRightInd w:val="0"/>
              <w:snapToGrid w:val="0"/>
              <w:spacing w:line="240" w:lineRule="atLeast"/>
              <w:jc w:val="center"/>
              <w:rPr>
                <w:rFonts w:ascii="仿宋" w:hAnsi="仿宋" w:eastAsia="仿宋" w:cs="Arial"/>
                <w:kern w:val="0"/>
                <w:sz w:val="24"/>
                <w:szCs w:val="24"/>
              </w:rPr>
            </w:pPr>
            <w:r>
              <w:rPr>
                <w:rFonts w:hint="eastAsia" w:ascii="仿宋" w:hAnsi="仿宋" w:eastAsia="仿宋" w:cs="Arial"/>
                <w:kern w:val="0"/>
                <w:sz w:val="24"/>
                <w:szCs w:val="24"/>
              </w:rPr>
              <w:t>姑苏区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2</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关键设备构件热喷涂强化修复技术及产业化</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苏州热工研究院有限公司、上海电气集团股份有限公司中央研究院、常熟浦发第二热电能源有限公司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吴树辉、覃恩伟、王博、付超、徐霖、黄骞、廖文俊、魏少翀、陆琪琪</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先进制造与重大装备</w:t>
            </w:r>
          </w:p>
        </w:tc>
        <w:tc>
          <w:tcPr>
            <w:tcW w:w="460" w:type="pct"/>
            <w:vAlign w:val="center"/>
          </w:tcPr>
          <w:p>
            <w:pPr>
              <w:shd w:val="clear" w:color="auto" w:fill="FFFFFF"/>
              <w:adjustRightInd w:val="0"/>
              <w:snapToGrid w:val="0"/>
              <w:spacing w:line="240" w:lineRule="atLeast"/>
              <w:jc w:val="center"/>
              <w:rPr>
                <w:rFonts w:ascii="仿宋" w:hAnsi="仿宋" w:eastAsia="仿宋" w:cs="Arial"/>
                <w:kern w:val="0"/>
                <w:sz w:val="24"/>
                <w:szCs w:val="24"/>
              </w:rPr>
            </w:pPr>
            <w:r>
              <w:rPr>
                <w:rFonts w:hint="eastAsia" w:ascii="仿宋" w:hAnsi="仿宋" w:eastAsia="仿宋" w:cs="Arial"/>
                <w:kern w:val="0"/>
                <w:sz w:val="24"/>
                <w:szCs w:val="24"/>
              </w:rPr>
              <w:t>姑苏区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3</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农产品质量安全管控技术创新与应用</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苏州农业职业技术学院、常州市农畜水产品质量监督检验测试中心、常州大学、江苏省农科院、泰州学院</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司文会、翟云忠、徐良、高建芹、阙小峰、徐向明、朱轮、宋京城、郭志海</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农业与林业</w:t>
            </w:r>
          </w:p>
        </w:tc>
        <w:tc>
          <w:tcPr>
            <w:tcW w:w="460" w:type="pct"/>
            <w:vAlign w:val="center"/>
          </w:tcPr>
          <w:p>
            <w:pPr>
              <w:shd w:val="clear" w:color="auto" w:fill="FFFFFF"/>
              <w:adjustRightInd w:val="0"/>
              <w:snapToGrid w:val="0"/>
              <w:spacing w:line="240" w:lineRule="atLeast"/>
              <w:jc w:val="center"/>
              <w:rPr>
                <w:rFonts w:ascii="仿宋" w:hAnsi="仿宋" w:eastAsia="仿宋" w:cs="Arial"/>
                <w:kern w:val="0"/>
                <w:sz w:val="24"/>
                <w:szCs w:val="24"/>
              </w:rPr>
            </w:pPr>
            <w:r>
              <w:rPr>
                <w:rFonts w:hint="eastAsia" w:ascii="仿宋" w:hAnsi="仿宋" w:eastAsia="仿宋" w:cs="Arial"/>
                <w:kern w:val="0"/>
                <w:sz w:val="24"/>
                <w:szCs w:val="24"/>
              </w:rPr>
              <w:t>姑苏区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4</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分体浸没式PTFE-MBR膜技术在垃圾渗滤液处理中的研发和应用</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苏州苏科环保科技有限公司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蒋文化、徐融、于玉彬、刘小朋</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资源与环境</w:t>
            </w:r>
          </w:p>
        </w:tc>
        <w:tc>
          <w:tcPr>
            <w:tcW w:w="460" w:type="pct"/>
            <w:vAlign w:val="center"/>
          </w:tcPr>
          <w:p>
            <w:pPr>
              <w:shd w:val="clear" w:color="auto" w:fill="FFFFFF"/>
              <w:adjustRightInd w:val="0"/>
              <w:snapToGrid w:val="0"/>
              <w:spacing w:line="240" w:lineRule="atLeast"/>
              <w:jc w:val="center"/>
              <w:rPr>
                <w:rFonts w:ascii="仿宋" w:hAnsi="仿宋" w:eastAsia="仿宋" w:cs="Arial"/>
                <w:kern w:val="0"/>
                <w:sz w:val="24"/>
                <w:szCs w:val="24"/>
              </w:rPr>
            </w:pPr>
            <w:r>
              <w:rPr>
                <w:rFonts w:hint="eastAsia" w:ascii="仿宋" w:hAnsi="仿宋" w:eastAsia="仿宋" w:cs="Arial"/>
                <w:kern w:val="0"/>
                <w:sz w:val="24"/>
                <w:szCs w:val="24"/>
              </w:rPr>
              <w:t>姑苏区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5</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城乡统筹供水管网与龙头水保障关键技术研究及苏州综合示范</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苏州市自来水有限公司、同济大学、河海大学、南京邮电大学</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蒋福春、陶涛、李伟英、林涛、董秉直、尹大强、信昆仑、孙林忠、钱勇、王冬生、张雪</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建筑、水利与交通</w:t>
            </w:r>
          </w:p>
        </w:tc>
        <w:tc>
          <w:tcPr>
            <w:tcW w:w="460" w:type="pct"/>
            <w:vAlign w:val="center"/>
          </w:tcPr>
          <w:p>
            <w:pPr>
              <w:shd w:val="clear" w:color="auto" w:fill="FFFFFF"/>
              <w:adjustRightInd w:val="0"/>
              <w:snapToGrid w:val="0"/>
              <w:spacing w:line="240" w:lineRule="atLeast"/>
              <w:jc w:val="center"/>
              <w:rPr>
                <w:rFonts w:ascii="仿宋" w:hAnsi="仿宋" w:eastAsia="仿宋" w:cs="Arial"/>
                <w:kern w:val="0"/>
                <w:sz w:val="24"/>
                <w:szCs w:val="24"/>
              </w:rPr>
            </w:pPr>
            <w:r>
              <w:rPr>
                <w:rFonts w:hint="eastAsia" w:ascii="仿宋" w:hAnsi="仿宋" w:eastAsia="仿宋" w:cs="Arial"/>
                <w:kern w:val="0"/>
                <w:sz w:val="24"/>
                <w:szCs w:val="24"/>
              </w:rPr>
              <w:t>姑苏区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1</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非织造碳纳米管薄膜的绿色低成本制备技术</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中国科学院苏州纳米技术与纳米仿生研究所、苏州捷迪纳米科技有限公司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李清文、金赫华、张永毅、李达、勇振中、胡东梅、邸江涛、梁青、吕玮</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材料与化学工程</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2</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生物医用二维/三维石墨烯功能载体与应用技术</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中国科学院苏州纳米技术与纳米仿生研究所</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张智军、程国胜、张立明、李宁、黄洁、张燚、刘立伟</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生物技术与医药</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3</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高可靠性无死角的列车入库智能检测系统</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苏州华兴致远电子科技有限公司、苏州大学</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郑煜、吴静、王凯文、杨苏 、 刘铮</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先进制造与重大装备</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4</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面向5G 通信模块的超高精度钻孔工艺及其装备的研发及产业化</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维嘉数控科技（苏州）有限公司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邱四军、常远、沈海涛、孟凡辉、庞士君、管凌乾、袁绩</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先进制造与重大装备</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5</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X射线计算机体层摄影设备（Zeedas CT16)</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苏州波影医疗技术有限公司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应峥嵘、李育、朱丽贞</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生物技术与医药</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6</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高效高可靠汽车部件智能制造装备关键技术及工程应用</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苏州工业园区格比机电有限公司 、东南大学、苏州泰克诺机电有限公司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王庆云、王金湘、曹义军、赵雷、李明</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先进制造与重大装备</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7</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以双目视觉为核心的动态环境感知植保无人机</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苏州极目机器人科技有限公司、中国农业科学院植物保护研究所</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周海良、董雪松、李恒、黄继华、但汉曙</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先进制造与重大装备</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8</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系统效率最优的插电式混合动力汽车关键技术研究与应用</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苏州海格新能源汽车电控系统科技有限公司、金龙联合汽车工业（苏州）有限公司、上海交通大学、江苏大学、上海凌翼动力科技有限公司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浦信、杨林、李春、羌嘉曦、田翔、陆协和、熊金峰、蒋中、顾凯樑、曹希、王永涛</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新能源</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9</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大数据智能风控平台</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江苏通付盾科技有限公司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汪德嘉、葛彦霆、刘春雨</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电子信息与系统科学</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10</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基于大数据的智慧急救及五大专科中心的研发与产业化</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苏州麦迪斯顿医疗科技股份有限公司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傅洪、徐智渊、范小锋</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计算机与软件</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11</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高通量测序技术在生殖领域的研发与应用</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苏州贝康医疗器械有限公司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梁波、孔令印、冒燕、张军、刘慧敏、芮茂社、王景、赵丁丁</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生物技术与医药</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1</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面向精密消费电子制造业的复合式智能在线检测系统关键技术研发与应用</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苏州天准科技股份有限公司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王志伟、曹葵康、周健、杨聪、徐一华、徐昕、蔡雄飞</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先进制造与重大装备</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2</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5G基站用快速安装电连接器及组件</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苏州华旃航天电器有限公司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陈永生、何仲祺、沙奔、董宝廷、张庆、沈斌、唐动、陈伟、丁涛</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电子信息及系统科学</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3</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基于深度学习的视频图像信息综合应用系统</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苏州科达科技股份有限公司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曹李军、晋兆龙、沈伟平、陈卫东、章勇、陆雪忠、张全磊、郭秀江、徐文才、张天益</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电子信息及系统科学</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4</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高带宽高采样率数字示波器芯片组关键技术及产业化</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普源精电科技股份有限公司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王悦、严波</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电子信息及系统科学</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5</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基于影像技术的电子产品智能外观检测设备的关键技术创新及应用</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苏州佳祺仕信息科技有限公司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任锋</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先进制造与重大装备</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6</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基于多模态神经影像的脑疾病智能辅助诊疗关键技术及应用</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中国科学院苏州生物医学工程技术研究所、首都医科大学宣武医院、常州市第一人民医院、苏州科技城医院、苏州国科康成医疗科技有限公司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戴亚康、王玉平、王苏弘、周志勇、朱建兵、彭博、刘燕、杨莹雪、耿辰</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电子信息及系统科学</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7</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大跨度、大重量偏心斜靠式钢箱系杆拱桥浮拖法施工技术</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中铁二十局集团第一工程有限公司、苏州市水运工程建设指挥部、中铁二十局集团有限公司、中设设计集团股份有限公司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杜越、刘强华、王晓东、谢长进、张广义、陈会景、钟轩、丁磊、严朝锋、仲维玲、王永丽</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建筑水利与交通、土木建筑</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7"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8</w:t>
            </w:r>
          </w:p>
        </w:tc>
        <w:tc>
          <w:tcPr>
            <w:tcW w:w="1354"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空间三维异形桥墩施工综合技术研究</w:t>
            </w:r>
          </w:p>
        </w:tc>
        <w:tc>
          <w:tcPr>
            <w:tcW w:w="12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中交一公局第二工程有限公司、苏州恒泰控股集团有限公司</w:t>
            </w:r>
          </w:p>
        </w:tc>
        <w:tc>
          <w:tcPr>
            <w:tcW w:w="1051"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李响、朱惠来、秦佳、邢海龙、周晨、黄永亮</w:t>
            </w:r>
          </w:p>
        </w:tc>
        <w:tc>
          <w:tcPr>
            <w:tcW w:w="599" w:type="pct"/>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建筑、水利与交通</w:t>
            </w:r>
          </w:p>
        </w:tc>
        <w:tc>
          <w:tcPr>
            <w:tcW w:w="460" w:type="pct"/>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高新区</w:t>
            </w:r>
          </w:p>
        </w:tc>
      </w:tr>
    </w:tbl>
    <w:p>
      <w:pPr>
        <w:adjustRightInd w:val="0"/>
        <w:jc w:val="center"/>
        <w:rPr>
          <w:rFonts w:cs="Times New Roman" w:asciiTheme="majorEastAsia" w:hAnsiTheme="majorEastAsia" w:eastAsiaTheme="majorEastAsia"/>
          <w:kern w:val="0"/>
          <w:sz w:val="44"/>
          <w:szCs w:val="44"/>
        </w:rPr>
      </w:pPr>
    </w:p>
    <w:p>
      <w:pPr>
        <w:adjustRightInd w:val="0"/>
        <w:jc w:val="left"/>
        <w:rPr>
          <w:rFonts w:cs="Times New Roman" w:asciiTheme="majorEastAsia" w:hAnsiTheme="majorEastAsia" w:eastAsiaTheme="majorEastAsia"/>
          <w:kern w:val="0"/>
          <w:sz w:val="32"/>
          <w:szCs w:val="32"/>
        </w:rPr>
      </w:pPr>
      <w:r>
        <w:rPr>
          <w:rFonts w:hint="eastAsia" w:cs="Times New Roman" w:asciiTheme="majorEastAsia" w:hAnsiTheme="majorEastAsia" w:eastAsiaTheme="majorEastAsia"/>
          <w:kern w:val="0"/>
          <w:sz w:val="32"/>
          <w:szCs w:val="32"/>
        </w:rPr>
        <w:t>二、省企业技术创新奖</w:t>
      </w:r>
    </w:p>
    <w:tbl>
      <w:tblPr>
        <w:tblStyle w:val="5"/>
        <w:tblW w:w="40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4807"/>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48" w:type="pct"/>
            <w:shd w:val="clear" w:color="auto" w:fill="auto"/>
            <w:vAlign w:val="center"/>
          </w:tcPr>
          <w:p>
            <w:pPr>
              <w:shd w:val="clear" w:color="auto" w:fill="FFFFFF"/>
              <w:adjustRightInd w:val="0"/>
              <w:snapToGrid w:val="0"/>
              <w:spacing w:line="240" w:lineRule="atLeast"/>
              <w:jc w:val="center"/>
              <w:rPr>
                <w:rFonts w:ascii="仿宋" w:hAnsi="仿宋" w:eastAsia="仿宋" w:cs="Arial"/>
                <w:kern w:val="0"/>
                <w:sz w:val="24"/>
                <w:szCs w:val="24"/>
              </w:rPr>
            </w:pPr>
            <w:r>
              <w:rPr>
                <w:rFonts w:hint="eastAsia" w:ascii="仿宋" w:hAnsi="仿宋" w:eastAsia="仿宋" w:cs="Arial"/>
                <w:b/>
                <w:bCs/>
                <w:kern w:val="0"/>
                <w:sz w:val="24"/>
                <w:szCs w:val="24"/>
              </w:rPr>
              <w:t>序号</w:t>
            </w:r>
          </w:p>
        </w:tc>
        <w:tc>
          <w:tcPr>
            <w:tcW w:w="3091" w:type="pct"/>
            <w:shd w:val="clear" w:color="auto" w:fill="auto"/>
            <w:vAlign w:val="center"/>
          </w:tcPr>
          <w:p>
            <w:pPr>
              <w:shd w:val="clear" w:color="auto" w:fill="FFFFFF"/>
              <w:adjustRightInd w:val="0"/>
              <w:snapToGrid w:val="0"/>
              <w:spacing w:line="240" w:lineRule="atLeast"/>
              <w:jc w:val="center"/>
              <w:rPr>
                <w:rFonts w:ascii="仿宋" w:hAnsi="仿宋" w:eastAsia="仿宋" w:cs="Arial"/>
                <w:kern w:val="0"/>
                <w:sz w:val="24"/>
                <w:szCs w:val="24"/>
              </w:rPr>
            </w:pPr>
            <w:r>
              <w:rPr>
                <w:rFonts w:hint="eastAsia" w:ascii="仿宋" w:hAnsi="仿宋" w:eastAsia="仿宋" w:cs="Arial"/>
                <w:b/>
                <w:bCs/>
                <w:kern w:val="0"/>
                <w:sz w:val="24"/>
                <w:szCs w:val="24"/>
              </w:rPr>
              <w:t>企业名称</w:t>
            </w:r>
          </w:p>
        </w:tc>
        <w:tc>
          <w:tcPr>
            <w:tcW w:w="1361" w:type="pct"/>
            <w:vAlign w:val="center"/>
          </w:tcPr>
          <w:p>
            <w:pPr>
              <w:shd w:val="clear" w:color="auto" w:fill="FFFFFF"/>
              <w:adjustRightInd w:val="0"/>
              <w:snapToGrid w:val="0"/>
              <w:spacing w:line="240" w:lineRule="atLeast"/>
              <w:jc w:val="center"/>
              <w:rPr>
                <w:rFonts w:ascii="仿宋" w:hAnsi="仿宋" w:eastAsia="仿宋" w:cs="Arial"/>
                <w:kern w:val="0"/>
                <w:sz w:val="24"/>
                <w:szCs w:val="24"/>
              </w:rPr>
            </w:pPr>
            <w:r>
              <w:rPr>
                <w:rFonts w:hint="eastAsia" w:ascii="仿宋" w:hAnsi="仿宋" w:eastAsia="仿宋" w:cs="Arial"/>
                <w:b/>
                <w:bCs/>
                <w:kern w:val="0"/>
                <w:sz w:val="24"/>
                <w:szCs w:val="24"/>
              </w:rPr>
              <w:t>推荐单位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48" w:type="pct"/>
            <w:shd w:val="clear" w:color="auto" w:fill="auto"/>
            <w:vAlign w:val="center"/>
          </w:tcPr>
          <w:p>
            <w:pPr>
              <w:shd w:val="clear" w:color="auto" w:fill="FFFFFF"/>
              <w:adjustRightInd w:val="0"/>
              <w:snapToGrid w:val="0"/>
              <w:spacing w:line="240" w:lineRule="atLeast"/>
              <w:jc w:val="center"/>
              <w:rPr>
                <w:rFonts w:ascii="仿宋" w:hAnsi="仿宋" w:eastAsia="仿宋" w:cs="Arial"/>
                <w:kern w:val="0"/>
                <w:sz w:val="24"/>
                <w:szCs w:val="24"/>
              </w:rPr>
            </w:pPr>
            <w:r>
              <w:rPr>
                <w:rFonts w:hint="eastAsia" w:ascii="仿宋" w:hAnsi="仿宋" w:eastAsia="仿宋" w:cs="Arial"/>
                <w:kern w:val="0"/>
                <w:sz w:val="24"/>
                <w:szCs w:val="24"/>
              </w:rPr>
              <w:t>1</w:t>
            </w:r>
          </w:p>
        </w:tc>
        <w:tc>
          <w:tcPr>
            <w:tcW w:w="3091" w:type="pct"/>
            <w:shd w:val="clear" w:color="auto" w:fill="auto"/>
            <w:vAlign w:val="center"/>
          </w:tcPr>
          <w:p>
            <w:pPr>
              <w:shd w:val="clear" w:color="auto" w:fill="FFFFFF"/>
              <w:adjustRightInd w:val="0"/>
              <w:snapToGrid w:val="0"/>
              <w:spacing w:line="240" w:lineRule="atLeast"/>
              <w:jc w:val="center"/>
              <w:rPr>
                <w:rFonts w:ascii="仿宋" w:hAnsi="仿宋" w:eastAsia="仿宋" w:cs="Arial"/>
                <w:kern w:val="0"/>
                <w:sz w:val="24"/>
                <w:szCs w:val="24"/>
              </w:rPr>
            </w:pPr>
            <w:r>
              <w:rPr>
                <w:rFonts w:ascii="仿宋" w:hAnsi="仿宋" w:eastAsia="仿宋" w:cs="Arial"/>
                <w:kern w:val="0"/>
                <w:sz w:val="24"/>
                <w:szCs w:val="24"/>
              </w:rPr>
              <w:t>江苏亨通光电股份有限公司</w:t>
            </w:r>
          </w:p>
        </w:tc>
        <w:tc>
          <w:tcPr>
            <w:tcW w:w="1361" w:type="pct"/>
            <w:vAlign w:val="center"/>
          </w:tcPr>
          <w:p>
            <w:pPr>
              <w:shd w:val="clear" w:color="auto" w:fill="FFFFFF"/>
              <w:adjustRightInd w:val="0"/>
              <w:snapToGrid w:val="0"/>
              <w:spacing w:line="240" w:lineRule="atLeast"/>
              <w:jc w:val="center"/>
              <w:rPr>
                <w:rFonts w:ascii="仿宋" w:hAnsi="仿宋" w:eastAsia="仿宋" w:cs="Arial"/>
                <w:kern w:val="0"/>
                <w:sz w:val="24"/>
                <w:szCs w:val="24"/>
              </w:rPr>
            </w:pPr>
            <w:r>
              <w:rPr>
                <w:rFonts w:hint="eastAsia" w:ascii="仿宋" w:hAnsi="仿宋" w:eastAsia="仿宋" w:cs="Arial"/>
                <w:kern w:val="0"/>
                <w:sz w:val="24"/>
                <w:szCs w:val="24"/>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48" w:type="pct"/>
            <w:shd w:val="clear" w:color="auto" w:fill="auto"/>
            <w:vAlign w:val="center"/>
          </w:tcPr>
          <w:p>
            <w:pPr>
              <w:shd w:val="clear" w:color="auto" w:fill="FFFFFF"/>
              <w:adjustRightInd w:val="0"/>
              <w:snapToGrid w:val="0"/>
              <w:spacing w:line="240" w:lineRule="atLeast"/>
              <w:jc w:val="center"/>
              <w:rPr>
                <w:rFonts w:ascii="仿宋" w:hAnsi="仿宋" w:eastAsia="仿宋" w:cs="Arial"/>
                <w:kern w:val="0"/>
                <w:sz w:val="24"/>
                <w:szCs w:val="24"/>
              </w:rPr>
            </w:pPr>
            <w:r>
              <w:rPr>
                <w:rFonts w:hint="eastAsia" w:ascii="仿宋" w:hAnsi="仿宋" w:eastAsia="仿宋" w:cs="Arial"/>
                <w:kern w:val="0"/>
                <w:sz w:val="24"/>
                <w:szCs w:val="24"/>
              </w:rPr>
              <w:t>2</w:t>
            </w:r>
          </w:p>
        </w:tc>
        <w:tc>
          <w:tcPr>
            <w:tcW w:w="3091" w:type="pct"/>
            <w:shd w:val="clear" w:color="auto" w:fill="auto"/>
            <w:vAlign w:val="center"/>
          </w:tcPr>
          <w:p>
            <w:pPr>
              <w:shd w:val="clear" w:color="auto" w:fill="FFFFFF"/>
              <w:adjustRightInd w:val="0"/>
              <w:snapToGrid w:val="0"/>
              <w:spacing w:line="240" w:lineRule="atLeast"/>
              <w:jc w:val="center"/>
              <w:rPr>
                <w:rFonts w:ascii="仿宋" w:hAnsi="仿宋" w:eastAsia="仿宋" w:cs="Arial"/>
                <w:kern w:val="0"/>
                <w:sz w:val="24"/>
                <w:szCs w:val="24"/>
              </w:rPr>
            </w:pPr>
            <w:r>
              <w:rPr>
                <w:rFonts w:hint="eastAsia" w:ascii="仿宋" w:hAnsi="仿宋" w:eastAsia="仿宋" w:cs="Arial"/>
                <w:kern w:val="0"/>
                <w:sz w:val="24"/>
                <w:szCs w:val="24"/>
              </w:rPr>
              <w:t>莱克电气股份有限公司</w:t>
            </w:r>
          </w:p>
        </w:tc>
        <w:tc>
          <w:tcPr>
            <w:tcW w:w="1361" w:type="pct"/>
            <w:vAlign w:val="center"/>
          </w:tcPr>
          <w:p>
            <w:pPr>
              <w:shd w:val="clear" w:color="auto" w:fill="FFFFFF"/>
              <w:adjustRightInd w:val="0"/>
              <w:snapToGrid w:val="0"/>
              <w:spacing w:line="240" w:lineRule="atLeast"/>
              <w:jc w:val="center"/>
              <w:rPr>
                <w:rFonts w:ascii="仿宋" w:hAnsi="仿宋" w:eastAsia="仿宋" w:cs="Arial"/>
                <w:kern w:val="0"/>
                <w:sz w:val="24"/>
                <w:szCs w:val="24"/>
              </w:rPr>
            </w:pPr>
            <w:r>
              <w:rPr>
                <w:rFonts w:hint="eastAsia" w:ascii="仿宋" w:hAnsi="仿宋" w:eastAsia="仿宋" w:cs="Arial"/>
                <w:kern w:val="0"/>
                <w:sz w:val="24"/>
                <w:szCs w:val="24"/>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48" w:type="pct"/>
            <w:shd w:val="clear" w:color="auto" w:fill="auto"/>
            <w:vAlign w:val="center"/>
          </w:tcPr>
          <w:p>
            <w:pPr>
              <w:shd w:val="clear" w:color="auto" w:fill="FFFFFF"/>
              <w:adjustRightInd w:val="0"/>
              <w:snapToGrid w:val="0"/>
              <w:spacing w:line="240" w:lineRule="atLeast"/>
              <w:jc w:val="center"/>
              <w:rPr>
                <w:rFonts w:ascii="仿宋" w:hAnsi="仿宋" w:eastAsia="仿宋" w:cs="Arial"/>
                <w:kern w:val="0"/>
                <w:sz w:val="24"/>
                <w:szCs w:val="24"/>
              </w:rPr>
            </w:pPr>
            <w:r>
              <w:rPr>
                <w:rFonts w:hint="eastAsia" w:ascii="仿宋" w:hAnsi="仿宋" w:eastAsia="仿宋" w:cs="Arial"/>
                <w:kern w:val="0"/>
                <w:sz w:val="24"/>
                <w:szCs w:val="24"/>
              </w:rPr>
              <w:t>3</w:t>
            </w:r>
          </w:p>
        </w:tc>
        <w:tc>
          <w:tcPr>
            <w:tcW w:w="3091" w:type="pct"/>
            <w:shd w:val="clear" w:color="auto" w:fill="auto"/>
            <w:vAlign w:val="center"/>
          </w:tcPr>
          <w:p>
            <w:pPr>
              <w:shd w:val="clear" w:color="auto" w:fill="FFFFFF"/>
              <w:adjustRightInd w:val="0"/>
              <w:snapToGrid w:val="0"/>
              <w:spacing w:line="240" w:lineRule="atLeast"/>
              <w:jc w:val="center"/>
              <w:rPr>
                <w:rFonts w:ascii="仿宋" w:hAnsi="仿宋" w:eastAsia="仿宋" w:cs="Arial"/>
                <w:kern w:val="0"/>
                <w:sz w:val="24"/>
                <w:szCs w:val="24"/>
              </w:rPr>
            </w:pPr>
            <w:r>
              <w:rPr>
                <w:rFonts w:hint="eastAsia" w:ascii="仿宋" w:hAnsi="仿宋" w:eastAsia="仿宋" w:cs="Times New Roman"/>
                <w:sz w:val="24"/>
                <w:szCs w:val="24"/>
              </w:rPr>
              <w:t>苏州药明康德新药开发有限公司</w:t>
            </w:r>
          </w:p>
        </w:tc>
        <w:tc>
          <w:tcPr>
            <w:tcW w:w="1361" w:type="pct"/>
            <w:vAlign w:val="center"/>
          </w:tcPr>
          <w:p>
            <w:pPr>
              <w:shd w:val="clear" w:color="auto" w:fill="FFFFFF"/>
              <w:adjustRightInd w:val="0"/>
              <w:snapToGrid w:val="0"/>
              <w:spacing w:line="240" w:lineRule="atLeast"/>
              <w:jc w:val="center"/>
              <w:rPr>
                <w:rFonts w:ascii="仿宋" w:hAnsi="仿宋" w:eastAsia="仿宋" w:cs="Arial"/>
                <w:kern w:val="0"/>
                <w:sz w:val="24"/>
                <w:szCs w:val="24"/>
              </w:rPr>
            </w:pPr>
            <w:r>
              <w:rPr>
                <w:rFonts w:hint="eastAsia" w:ascii="仿宋" w:hAnsi="仿宋" w:eastAsia="仿宋" w:cs="Arial"/>
                <w:kern w:val="0"/>
                <w:sz w:val="24"/>
                <w:szCs w:val="24"/>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48" w:type="pct"/>
            <w:shd w:val="clear" w:color="auto" w:fill="auto"/>
            <w:vAlign w:val="center"/>
          </w:tcPr>
          <w:p>
            <w:pPr>
              <w:shd w:val="clear" w:color="auto" w:fill="FFFFFF"/>
              <w:adjustRightInd w:val="0"/>
              <w:snapToGrid w:val="0"/>
              <w:spacing w:line="240" w:lineRule="atLeast"/>
              <w:jc w:val="center"/>
              <w:rPr>
                <w:rFonts w:ascii="仿宋" w:hAnsi="仿宋" w:eastAsia="仿宋" w:cs="Arial"/>
                <w:kern w:val="0"/>
                <w:sz w:val="24"/>
                <w:szCs w:val="24"/>
              </w:rPr>
            </w:pPr>
            <w:r>
              <w:rPr>
                <w:rFonts w:hint="eastAsia" w:ascii="仿宋" w:hAnsi="仿宋" w:eastAsia="仿宋" w:cs="Arial"/>
                <w:kern w:val="0"/>
                <w:sz w:val="24"/>
                <w:szCs w:val="24"/>
              </w:rPr>
              <w:t>4</w:t>
            </w:r>
          </w:p>
        </w:tc>
        <w:tc>
          <w:tcPr>
            <w:tcW w:w="3091" w:type="pct"/>
            <w:shd w:val="clear" w:color="auto" w:fill="auto"/>
            <w:vAlign w:val="center"/>
          </w:tcPr>
          <w:p>
            <w:pPr>
              <w:shd w:val="clear" w:color="auto" w:fill="FFFFFF"/>
              <w:adjustRightInd w:val="0"/>
              <w:snapToGrid w:val="0"/>
              <w:spacing w:line="240" w:lineRule="atLeast"/>
              <w:jc w:val="center"/>
              <w:rPr>
                <w:rFonts w:ascii="仿宋" w:hAnsi="仿宋" w:eastAsia="仿宋" w:cs="Arial"/>
                <w:kern w:val="0"/>
                <w:sz w:val="24"/>
                <w:szCs w:val="24"/>
              </w:rPr>
            </w:pPr>
            <w:r>
              <w:rPr>
                <w:rFonts w:hint="eastAsia" w:ascii="仿宋" w:hAnsi="仿宋" w:eastAsia="仿宋" w:cs="Arial"/>
                <w:kern w:val="0"/>
                <w:sz w:val="24"/>
                <w:szCs w:val="24"/>
              </w:rPr>
              <w:t>苏州朗动网络科技有限公司</w:t>
            </w:r>
          </w:p>
        </w:tc>
        <w:tc>
          <w:tcPr>
            <w:tcW w:w="1361" w:type="pct"/>
            <w:vAlign w:val="center"/>
          </w:tcPr>
          <w:p>
            <w:pPr>
              <w:shd w:val="clear" w:color="auto" w:fill="FFFFFF"/>
              <w:adjustRightInd w:val="0"/>
              <w:snapToGrid w:val="0"/>
              <w:spacing w:line="240" w:lineRule="atLeast"/>
              <w:jc w:val="center"/>
              <w:rPr>
                <w:rFonts w:ascii="仿宋" w:hAnsi="仿宋" w:eastAsia="仿宋" w:cs="Arial"/>
                <w:kern w:val="0"/>
                <w:sz w:val="24"/>
                <w:szCs w:val="24"/>
              </w:rPr>
            </w:pPr>
            <w:r>
              <w:rPr>
                <w:rFonts w:hint="eastAsia" w:ascii="仿宋" w:hAnsi="仿宋" w:eastAsia="仿宋" w:cs="Arial"/>
                <w:kern w:val="0"/>
                <w:sz w:val="24"/>
                <w:szCs w:val="24"/>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48" w:type="pct"/>
            <w:shd w:val="clear" w:color="auto" w:fill="auto"/>
            <w:vAlign w:val="center"/>
          </w:tcPr>
          <w:p>
            <w:pPr>
              <w:shd w:val="clear" w:color="auto" w:fill="FFFFFF"/>
              <w:adjustRightInd w:val="0"/>
              <w:snapToGrid w:val="0"/>
              <w:spacing w:line="240" w:lineRule="atLeast"/>
              <w:jc w:val="center"/>
              <w:rPr>
                <w:rFonts w:ascii="仿宋" w:hAnsi="仿宋" w:eastAsia="仿宋" w:cs="Arial"/>
                <w:kern w:val="0"/>
                <w:sz w:val="24"/>
                <w:szCs w:val="24"/>
              </w:rPr>
            </w:pPr>
            <w:r>
              <w:rPr>
                <w:rFonts w:hint="eastAsia" w:ascii="仿宋" w:hAnsi="仿宋" w:eastAsia="仿宋" w:cs="Arial"/>
                <w:kern w:val="0"/>
                <w:sz w:val="24"/>
                <w:szCs w:val="24"/>
              </w:rPr>
              <w:t>5</w:t>
            </w:r>
          </w:p>
        </w:tc>
        <w:tc>
          <w:tcPr>
            <w:tcW w:w="3091" w:type="pct"/>
            <w:shd w:val="clear" w:color="auto" w:fill="auto"/>
            <w:vAlign w:val="center"/>
          </w:tcPr>
          <w:p>
            <w:pPr>
              <w:shd w:val="clear" w:color="auto" w:fill="FFFFFF"/>
              <w:adjustRightInd w:val="0"/>
              <w:snapToGrid w:val="0"/>
              <w:spacing w:line="240" w:lineRule="atLeast"/>
              <w:jc w:val="center"/>
              <w:rPr>
                <w:rFonts w:ascii="仿宋" w:hAnsi="仿宋" w:eastAsia="仿宋" w:cs="Arial"/>
                <w:kern w:val="0"/>
                <w:sz w:val="24"/>
                <w:szCs w:val="24"/>
              </w:rPr>
            </w:pPr>
            <w:r>
              <w:rPr>
                <w:rFonts w:ascii="仿宋" w:hAnsi="仿宋" w:eastAsia="仿宋" w:cs="Arial"/>
                <w:kern w:val="0"/>
                <w:sz w:val="24"/>
                <w:szCs w:val="24"/>
              </w:rPr>
              <w:t>华辰精密装备（昆山）股份有限公司</w:t>
            </w:r>
          </w:p>
        </w:tc>
        <w:tc>
          <w:tcPr>
            <w:tcW w:w="1361" w:type="pct"/>
            <w:vAlign w:val="center"/>
          </w:tcPr>
          <w:p>
            <w:pPr>
              <w:shd w:val="clear" w:color="auto" w:fill="FFFFFF"/>
              <w:adjustRightInd w:val="0"/>
              <w:snapToGrid w:val="0"/>
              <w:spacing w:line="240" w:lineRule="atLeast"/>
              <w:jc w:val="center"/>
              <w:rPr>
                <w:rFonts w:ascii="仿宋" w:hAnsi="仿宋" w:eastAsia="仿宋" w:cs="Arial"/>
                <w:kern w:val="0"/>
                <w:sz w:val="24"/>
                <w:szCs w:val="24"/>
              </w:rPr>
            </w:pPr>
            <w:r>
              <w:rPr>
                <w:rFonts w:hint="eastAsia" w:ascii="仿宋" w:hAnsi="仿宋" w:eastAsia="仿宋" w:cs="Arial"/>
                <w:kern w:val="0"/>
                <w:sz w:val="24"/>
                <w:szCs w:val="24"/>
              </w:rPr>
              <w:t>昆山市</w:t>
            </w:r>
          </w:p>
        </w:tc>
      </w:tr>
    </w:tbl>
    <w:p>
      <w:pPr>
        <w:shd w:val="clear" w:color="auto" w:fill="FFFFFF"/>
        <w:spacing w:line="360" w:lineRule="exact"/>
        <w:jc w:val="center"/>
        <w:rPr>
          <w:rFonts w:ascii="宋体" w:hAnsi="宋体" w:eastAsia="宋体" w:cs="Arial"/>
          <w:kern w:val="0"/>
          <w:sz w:val="36"/>
          <w:szCs w:val="36"/>
        </w:rPr>
      </w:pPr>
    </w:p>
    <w:p>
      <w:pPr>
        <w:tabs>
          <w:tab w:val="left" w:pos="6495"/>
        </w:tabs>
        <w:adjustRightInd w:val="0"/>
        <w:jc w:val="left"/>
        <w:rPr>
          <w:rFonts w:cs="Times New Roman" w:asciiTheme="majorEastAsia" w:hAnsiTheme="majorEastAsia" w:eastAsiaTheme="majorEastAsia"/>
          <w:kern w:val="0"/>
          <w:sz w:val="32"/>
          <w:szCs w:val="32"/>
        </w:rPr>
      </w:pPr>
    </w:p>
    <w:p>
      <w:pPr>
        <w:tabs>
          <w:tab w:val="left" w:pos="6495"/>
        </w:tabs>
        <w:adjustRightInd w:val="0"/>
        <w:jc w:val="left"/>
        <w:rPr>
          <w:rFonts w:cs="Times New Roman" w:asciiTheme="majorEastAsia" w:hAnsiTheme="majorEastAsia" w:eastAsiaTheme="majorEastAsia"/>
          <w:kern w:val="0"/>
          <w:sz w:val="44"/>
          <w:szCs w:val="44"/>
        </w:rPr>
      </w:pPr>
      <w:r>
        <w:rPr>
          <w:rFonts w:hint="eastAsia" w:cs="Times New Roman" w:asciiTheme="majorEastAsia" w:hAnsiTheme="majorEastAsia" w:eastAsiaTheme="majorEastAsia"/>
          <w:kern w:val="0"/>
          <w:sz w:val="32"/>
          <w:szCs w:val="32"/>
        </w:rPr>
        <w:t>三、省国际科学技术合作奖</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788"/>
        <w:gridCol w:w="1843"/>
        <w:gridCol w:w="1361"/>
        <w:gridCol w:w="1104"/>
        <w:gridCol w:w="2638"/>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vMerge w:val="restart"/>
            <w:shd w:val="clear" w:color="auto" w:fill="auto"/>
            <w:vAlign w:val="center"/>
          </w:tcPr>
          <w:p>
            <w:pPr>
              <w:shd w:val="clear" w:color="auto" w:fill="FFFFFF"/>
              <w:adjustRightInd w:val="0"/>
              <w:snapToGrid w:val="0"/>
              <w:spacing w:line="240" w:lineRule="atLeast"/>
              <w:jc w:val="center"/>
              <w:rPr>
                <w:rFonts w:ascii="仿宋" w:hAnsi="仿宋" w:eastAsia="仿宋" w:cs="Arial"/>
                <w:b/>
                <w:bCs/>
                <w:kern w:val="0"/>
                <w:sz w:val="24"/>
                <w:szCs w:val="24"/>
              </w:rPr>
            </w:pPr>
            <w:r>
              <w:rPr>
                <w:rFonts w:hint="eastAsia" w:ascii="仿宋" w:hAnsi="仿宋" w:eastAsia="仿宋" w:cs="Arial"/>
                <w:b/>
                <w:bCs/>
                <w:kern w:val="0"/>
                <w:sz w:val="24"/>
                <w:szCs w:val="24"/>
              </w:rPr>
              <w:t>序号</w:t>
            </w:r>
          </w:p>
        </w:tc>
        <w:tc>
          <w:tcPr>
            <w:tcW w:w="3992" w:type="dxa"/>
            <w:gridSpan w:val="3"/>
            <w:shd w:val="clear" w:color="auto" w:fill="auto"/>
            <w:vAlign w:val="center"/>
          </w:tcPr>
          <w:p>
            <w:pPr>
              <w:shd w:val="clear" w:color="auto" w:fill="FFFFFF"/>
              <w:adjustRightInd w:val="0"/>
              <w:snapToGrid w:val="0"/>
              <w:spacing w:line="240" w:lineRule="atLeast"/>
              <w:jc w:val="center"/>
              <w:rPr>
                <w:rFonts w:ascii="仿宋" w:hAnsi="仿宋" w:eastAsia="仿宋" w:cs="Arial"/>
                <w:b/>
                <w:bCs/>
                <w:kern w:val="0"/>
                <w:sz w:val="24"/>
                <w:szCs w:val="24"/>
              </w:rPr>
            </w:pPr>
            <w:r>
              <w:rPr>
                <w:rFonts w:hint="eastAsia" w:ascii="仿宋" w:hAnsi="仿宋" w:eastAsia="仿宋" w:cs="Arial"/>
                <w:b/>
                <w:bCs/>
                <w:kern w:val="0"/>
                <w:sz w:val="24"/>
                <w:szCs w:val="24"/>
              </w:rPr>
              <w:t>提名推荐人姓名</w:t>
            </w:r>
          </w:p>
        </w:tc>
        <w:tc>
          <w:tcPr>
            <w:tcW w:w="1104" w:type="dxa"/>
            <w:vMerge w:val="restart"/>
            <w:shd w:val="clear" w:color="auto" w:fill="auto"/>
            <w:vAlign w:val="center"/>
          </w:tcPr>
          <w:p>
            <w:pPr>
              <w:shd w:val="clear" w:color="auto" w:fill="FFFFFF"/>
              <w:adjustRightInd w:val="0"/>
              <w:snapToGrid w:val="0"/>
              <w:spacing w:line="240" w:lineRule="atLeast"/>
              <w:jc w:val="center"/>
              <w:rPr>
                <w:rFonts w:ascii="仿宋" w:hAnsi="仿宋" w:eastAsia="仿宋" w:cs="Arial"/>
                <w:b/>
                <w:bCs/>
                <w:kern w:val="0"/>
                <w:sz w:val="24"/>
                <w:szCs w:val="24"/>
              </w:rPr>
            </w:pPr>
            <w:r>
              <w:rPr>
                <w:rFonts w:hint="eastAsia" w:ascii="仿宋" w:hAnsi="仿宋" w:eastAsia="仿宋" w:cs="Arial"/>
                <w:b/>
                <w:bCs/>
                <w:kern w:val="0"/>
                <w:sz w:val="24"/>
                <w:szCs w:val="24"/>
              </w:rPr>
              <w:t>国籍</w:t>
            </w:r>
          </w:p>
        </w:tc>
        <w:tc>
          <w:tcPr>
            <w:tcW w:w="2638" w:type="dxa"/>
            <w:vMerge w:val="restart"/>
            <w:shd w:val="clear" w:color="auto" w:fill="auto"/>
            <w:vAlign w:val="center"/>
          </w:tcPr>
          <w:p>
            <w:pPr>
              <w:shd w:val="clear" w:color="auto" w:fill="FFFFFF"/>
              <w:adjustRightInd w:val="0"/>
              <w:snapToGrid w:val="0"/>
              <w:spacing w:line="240" w:lineRule="atLeast"/>
              <w:jc w:val="center"/>
              <w:rPr>
                <w:rFonts w:ascii="仿宋" w:hAnsi="仿宋" w:eastAsia="仿宋" w:cs="Arial"/>
                <w:b/>
                <w:bCs/>
                <w:kern w:val="0"/>
                <w:sz w:val="24"/>
                <w:szCs w:val="24"/>
              </w:rPr>
            </w:pPr>
            <w:r>
              <w:rPr>
                <w:rFonts w:hint="eastAsia" w:ascii="仿宋" w:hAnsi="仿宋" w:eastAsia="仿宋" w:cs="Arial"/>
                <w:b/>
                <w:bCs/>
                <w:kern w:val="0"/>
                <w:sz w:val="24"/>
                <w:szCs w:val="24"/>
              </w:rPr>
              <w:t>合作单位</w:t>
            </w:r>
          </w:p>
        </w:tc>
        <w:tc>
          <w:tcPr>
            <w:tcW w:w="1156" w:type="dxa"/>
            <w:vMerge w:val="restart"/>
            <w:vAlign w:val="center"/>
          </w:tcPr>
          <w:p>
            <w:pPr>
              <w:shd w:val="clear" w:color="auto" w:fill="FFFFFF"/>
              <w:adjustRightInd w:val="0"/>
              <w:snapToGrid w:val="0"/>
              <w:spacing w:line="240" w:lineRule="atLeast"/>
              <w:jc w:val="center"/>
              <w:rPr>
                <w:rFonts w:ascii="仿宋" w:hAnsi="仿宋" w:eastAsia="仿宋" w:cs="Arial"/>
                <w:b/>
                <w:bCs/>
                <w:kern w:val="0"/>
                <w:sz w:val="24"/>
                <w:szCs w:val="24"/>
              </w:rPr>
            </w:pPr>
            <w:r>
              <w:rPr>
                <w:rFonts w:hint="eastAsia" w:ascii="仿宋" w:hAnsi="仿宋" w:eastAsia="仿宋" w:cs="Arial"/>
                <w:b/>
                <w:bCs/>
                <w:kern w:val="0"/>
                <w:sz w:val="24"/>
                <w:szCs w:val="24"/>
              </w:rPr>
              <w:t>推荐</w:t>
            </w:r>
          </w:p>
          <w:p>
            <w:pPr>
              <w:shd w:val="clear" w:color="auto" w:fill="FFFFFF"/>
              <w:adjustRightInd w:val="0"/>
              <w:snapToGrid w:val="0"/>
              <w:spacing w:line="240" w:lineRule="atLeast"/>
              <w:jc w:val="center"/>
              <w:rPr>
                <w:rFonts w:ascii="仿宋" w:hAnsi="仿宋" w:eastAsia="仿宋" w:cs="Arial"/>
                <w:b/>
                <w:bCs/>
                <w:kern w:val="0"/>
                <w:sz w:val="24"/>
                <w:szCs w:val="24"/>
              </w:rPr>
            </w:pPr>
            <w:r>
              <w:rPr>
                <w:rFonts w:hint="eastAsia" w:ascii="仿宋" w:hAnsi="仿宋" w:eastAsia="仿宋" w:cs="Arial"/>
                <w:b/>
                <w:bCs/>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vMerge w:val="continue"/>
            <w:shd w:val="clear" w:color="auto" w:fill="auto"/>
            <w:vAlign w:val="center"/>
          </w:tcPr>
          <w:p>
            <w:pPr>
              <w:shd w:val="clear" w:color="auto" w:fill="FFFFFF"/>
              <w:adjustRightInd w:val="0"/>
              <w:snapToGrid w:val="0"/>
              <w:spacing w:line="240" w:lineRule="atLeast"/>
              <w:jc w:val="center"/>
              <w:rPr>
                <w:rFonts w:ascii="仿宋" w:hAnsi="仿宋" w:eastAsia="仿宋" w:cs="Arial"/>
                <w:b/>
                <w:bCs/>
                <w:kern w:val="0"/>
                <w:sz w:val="24"/>
                <w:szCs w:val="24"/>
              </w:rPr>
            </w:pPr>
          </w:p>
        </w:tc>
        <w:tc>
          <w:tcPr>
            <w:tcW w:w="788" w:type="dxa"/>
            <w:shd w:val="clear" w:color="auto" w:fill="auto"/>
            <w:vAlign w:val="center"/>
          </w:tcPr>
          <w:p>
            <w:pPr>
              <w:shd w:val="clear" w:color="auto" w:fill="FFFFFF"/>
              <w:adjustRightInd w:val="0"/>
              <w:snapToGrid w:val="0"/>
              <w:spacing w:line="240" w:lineRule="atLeast"/>
              <w:jc w:val="center"/>
              <w:rPr>
                <w:rFonts w:ascii="仿宋" w:hAnsi="仿宋" w:eastAsia="仿宋" w:cs="Arial"/>
                <w:b/>
                <w:bCs/>
                <w:kern w:val="0"/>
                <w:sz w:val="24"/>
                <w:szCs w:val="24"/>
              </w:rPr>
            </w:pPr>
            <w:r>
              <w:rPr>
                <w:rFonts w:hint="eastAsia" w:ascii="仿宋" w:hAnsi="仿宋" w:eastAsia="仿宋" w:cs="Arial"/>
                <w:b/>
                <w:bCs/>
                <w:kern w:val="0"/>
                <w:sz w:val="24"/>
                <w:szCs w:val="24"/>
              </w:rPr>
              <w:t>母语</w:t>
            </w:r>
          </w:p>
        </w:tc>
        <w:tc>
          <w:tcPr>
            <w:tcW w:w="1843" w:type="dxa"/>
            <w:shd w:val="clear" w:color="auto" w:fill="auto"/>
            <w:vAlign w:val="center"/>
          </w:tcPr>
          <w:p>
            <w:pPr>
              <w:shd w:val="clear" w:color="auto" w:fill="FFFFFF"/>
              <w:adjustRightInd w:val="0"/>
              <w:snapToGrid w:val="0"/>
              <w:spacing w:line="240" w:lineRule="atLeast"/>
              <w:jc w:val="center"/>
              <w:rPr>
                <w:rFonts w:ascii="仿宋" w:hAnsi="仿宋" w:eastAsia="仿宋" w:cs="Arial"/>
                <w:b/>
                <w:bCs/>
                <w:kern w:val="0"/>
                <w:sz w:val="24"/>
                <w:szCs w:val="24"/>
              </w:rPr>
            </w:pPr>
            <w:r>
              <w:rPr>
                <w:rFonts w:hint="eastAsia" w:ascii="仿宋" w:hAnsi="仿宋" w:eastAsia="仿宋" w:cs="Arial"/>
                <w:b/>
                <w:bCs/>
                <w:kern w:val="0"/>
                <w:sz w:val="24"/>
                <w:szCs w:val="24"/>
              </w:rPr>
              <w:t>英文</w:t>
            </w:r>
          </w:p>
        </w:tc>
        <w:tc>
          <w:tcPr>
            <w:tcW w:w="1361" w:type="dxa"/>
            <w:shd w:val="clear" w:color="auto" w:fill="auto"/>
            <w:vAlign w:val="center"/>
          </w:tcPr>
          <w:p>
            <w:pPr>
              <w:shd w:val="clear" w:color="auto" w:fill="FFFFFF"/>
              <w:adjustRightInd w:val="0"/>
              <w:snapToGrid w:val="0"/>
              <w:spacing w:line="240" w:lineRule="atLeast"/>
              <w:jc w:val="center"/>
              <w:rPr>
                <w:rFonts w:ascii="仿宋" w:hAnsi="仿宋" w:eastAsia="仿宋" w:cs="Arial"/>
                <w:b/>
                <w:bCs/>
                <w:kern w:val="0"/>
                <w:sz w:val="24"/>
                <w:szCs w:val="24"/>
              </w:rPr>
            </w:pPr>
            <w:r>
              <w:rPr>
                <w:rFonts w:hint="eastAsia" w:ascii="仿宋" w:hAnsi="仿宋" w:eastAsia="仿宋" w:cs="Arial"/>
                <w:b/>
                <w:bCs/>
                <w:kern w:val="0"/>
                <w:sz w:val="24"/>
                <w:szCs w:val="24"/>
              </w:rPr>
              <w:t>中文</w:t>
            </w:r>
          </w:p>
        </w:tc>
        <w:tc>
          <w:tcPr>
            <w:tcW w:w="1104" w:type="dxa"/>
            <w:vMerge w:val="continue"/>
            <w:shd w:val="clear" w:color="auto" w:fill="auto"/>
            <w:vAlign w:val="center"/>
          </w:tcPr>
          <w:p>
            <w:pPr>
              <w:shd w:val="clear" w:color="auto" w:fill="FFFFFF"/>
              <w:adjustRightInd w:val="0"/>
              <w:snapToGrid w:val="0"/>
              <w:spacing w:line="240" w:lineRule="atLeast"/>
              <w:jc w:val="center"/>
              <w:rPr>
                <w:rFonts w:ascii="仿宋" w:hAnsi="仿宋" w:eastAsia="仿宋" w:cs="Arial"/>
                <w:b/>
                <w:bCs/>
                <w:kern w:val="0"/>
                <w:sz w:val="24"/>
                <w:szCs w:val="24"/>
              </w:rPr>
            </w:pPr>
          </w:p>
        </w:tc>
        <w:tc>
          <w:tcPr>
            <w:tcW w:w="2638" w:type="dxa"/>
            <w:vMerge w:val="continue"/>
            <w:shd w:val="clear" w:color="auto" w:fill="auto"/>
            <w:vAlign w:val="center"/>
          </w:tcPr>
          <w:p>
            <w:pPr>
              <w:shd w:val="clear" w:color="auto" w:fill="FFFFFF"/>
              <w:adjustRightInd w:val="0"/>
              <w:snapToGrid w:val="0"/>
              <w:spacing w:line="240" w:lineRule="atLeast"/>
              <w:jc w:val="center"/>
              <w:rPr>
                <w:rFonts w:ascii="仿宋" w:hAnsi="仿宋" w:eastAsia="仿宋" w:cs="Arial"/>
                <w:b/>
                <w:bCs/>
                <w:kern w:val="0"/>
                <w:sz w:val="24"/>
                <w:szCs w:val="24"/>
              </w:rPr>
            </w:pPr>
          </w:p>
        </w:tc>
        <w:tc>
          <w:tcPr>
            <w:tcW w:w="1156" w:type="dxa"/>
            <w:vMerge w:val="continue"/>
            <w:vAlign w:val="center"/>
          </w:tcPr>
          <w:p>
            <w:pPr>
              <w:shd w:val="clear" w:color="auto" w:fill="FFFFFF"/>
              <w:adjustRightInd w:val="0"/>
              <w:snapToGrid w:val="0"/>
              <w:spacing w:line="240" w:lineRule="atLeast"/>
              <w:jc w:val="center"/>
              <w:rPr>
                <w:rFonts w:ascii="仿宋" w:hAnsi="仿宋" w:eastAsia="仿宋" w:cs="Arial"/>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shd w:val="clear" w:color="auto" w:fill="auto"/>
            <w:vAlign w:val="center"/>
          </w:tcPr>
          <w:p>
            <w:pPr>
              <w:shd w:val="clear" w:color="auto" w:fill="FFFFFF"/>
              <w:adjustRightInd w:val="0"/>
              <w:snapToGrid w:val="0"/>
              <w:spacing w:line="240" w:lineRule="atLeast"/>
              <w:jc w:val="center"/>
              <w:rPr>
                <w:rFonts w:ascii="仿宋" w:hAnsi="仿宋" w:eastAsia="仿宋" w:cs="Arial"/>
                <w:kern w:val="0"/>
                <w:sz w:val="24"/>
                <w:szCs w:val="24"/>
              </w:rPr>
            </w:pPr>
            <w:r>
              <w:rPr>
                <w:rFonts w:hint="eastAsia" w:ascii="仿宋" w:hAnsi="仿宋" w:eastAsia="仿宋" w:cs="Arial"/>
                <w:kern w:val="0"/>
                <w:sz w:val="24"/>
                <w:szCs w:val="24"/>
              </w:rPr>
              <w:t>1</w:t>
            </w:r>
          </w:p>
        </w:tc>
        <w:tc>
          <w:tcPr>
            <w:tcW w:w="788" w:type="dxa"/>
            <w:shd w:val="clear" w:color="auto" w:fill="auto"/>
            <w:vAlign w:val="center"/>
          </w:tcPr>
          <w:p>
            <w:pPr>
              <w:jc w:val="center"/>
              <w:rPr>
                <w:rFonts w:ascii="仿宋" w:hAnsi="仿宋" w:eastAsia="仿宋" w:cs="Arial"/>
                <w:kern w:val="0"/>
                <w:sz w:val="24"/>
                <w:szCs w:val="24"/>
              </w:rPr>
            </w:pPr>
            <w:r>
              <w:rPr>
                <w:rFonts w:ascii="仿宋" w:hAnsi="仿宋" w:eastAsia="仿宋" w:cs="Arial"/>
                <w:kern w:val="0"/>
                <w:sz w:val="24"/>
                <w:szCs w:val="24"/>
              </w:rPr>
              <w:t>法语</w:t>
            </w:r>
          </w:p>
        </w:tc>
        <w:tc>
          <w:tcPr>
            <w:tcW w:w="1843" w:type="dxa"/>
            <w:shd w:val="clear" w:color="auto" w:fill="auto"/>
            <w:vAlign w:val="center"/>
          </w:tcPr>
          <w:p>
            <w:pPr>
              <w:jc w:val="center"/>
              <w:rPr>
                <w:rFonts w:ascii="仿宋" w:hAnsi="仿宋" w:eastAsia="仿宋" w:cs="Arial"/>
                <w:kern w:val="0"/>
                <w:sz w:val="24"/>
                <w:szCs w:val="24"/>
              </w:rPr>
            </w:pPr>
            <w:r>
              <w:rPr>
                <w:rFonts w:ascii="仿宋" w:hAnsi="仿宋" w:eastAsia="仿宋" w:cs="Arial"/>
                <w:kern w:val="0"/>
                <w:sz w:val="24"/>
                <w:szCs w:val="24"/>
              </w:rPr>
              <w:t>RACHEL AUZELY-VELTY</w:t>
            </w:r>
          </w:p>
        </w:tc>
        <w:tc>
          <w:tcPr>
            <w:tcW w:w="1361" w:type="dxa"/>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蕾切尔 奥泽雷 怀特</w:t>
            </w:r>
          </w:p>
        </w:tc>
        <w:tc>
          <w:tcPr>
            <w:tcW w:w="1104" w:type="dxa"/>
            <w:shd w:val="clear" w:color="auto" w:fill="auto"/>
            <w:vAlign w:val="center"/>
          </w:tcPr>
          <w:p>
            <w:pPr>
              <w:shd w:val="clear" w:color="auto" w:fill="FFFFFF"/>
              <w:adjustRightInd w:val="0"/>
              <w:snapToGrid w:val="0"/>
              <w:spacing w:line="240" w:lineRule="atLeast"/>
              <w:jc w:val="center"/>
              <w:rPr>
                <w:rFonts w:ascii="仿宋" w:hAnsi="仿宋" w:eastAsia="仿宋" w:cs="Arial"/>
                <w:kern w:val="0"/>
                <w:sz w:val="24"/>
                <w:szCs w:val="24"/>
              </w:rPr>
            </w:pPr>
            <w:r>
              <w:rPr>
                <w:rFonts w:ascii="仿宋" w:hAnsi="仿宋" w:eastAsia="仿宋" w:cs="Arial"/>
                <w:kern w:val="0"/>
                <w:sz w:val="24"/>
                <w:szCs w:val="24"/>
              </w:rPr>
              <w:t>法国</w:t>
            </w:r>
          </w:p>
        </w:tc>
        <w:tc>
          <w:tcPr>
            <w:tcW w:w="2638" w:type="dxa"/>
            <w:shd w:val="clear" w:color="auto" w:fill="auto"/>
            <w:vAlign w:val="center"/>
          </w:tcPr>
          <w:p>
            <w:pPr>
              <w:shd w:val="clear" w:color="auto" w:fill="FFFFFF"/>
              <w:adjustRightInd w:val="0"/>
              <w:snapToGrid w:val="0"/>
              <w:spacing w:line="240" w:lineRule="atLeast"/>
              <w:jc w:val="center"/>
              <w:rPr>
                <w:rFonts w:ascii="仿宋" w:hAnsi="仿宋" w:eastAsia="仿宋" w:cs="Arial"/>
                <w:kern w:val="0"/>
                <w:sz w:val="24"/>
                <w:szCs w:val="24"/>
              </w:rPr>
            </w:pPr>
            <w:r>
              <w:rPr>
                <w:rFonts w:ascii="仿宋" w:hAnsi="仿宋" w:eastAsia="仿宋" w:cs="Arial"/>
                <w:kern w:val="0"/>
                <w:sz w:val="24"/>
                <w:szCs w:val="24"/>
              </w:rPr>
              <w:t>昆山京昆油田化学科技有限公司</w:t>
            </w:r>
          </w:p>
        </w:tc>
        <w:tc>
          <w:tcPr>
            <w:tcW w:w="1156" w:type="dxa"/>
            <w:vAlign w:val="center"/>
          </w:tcPr>
          <w:p>
            <w:pPr>
              <w:shd w:val="clear" w:color="auto" w:fill="FFFFFF"/>
              <w:adjustRightInd w:val="0"/>
              <w:snapToGrid w:val="0"/>
              <w:spacing w:line="240" w:lineRule="atLeast"/>
              <w:jc w:val="center"/>
              <w:rPr>
                <w:rFonts w:ascii="仿宋" w:hAnsi="仿宋" w:eastAsia="仿宋" w:cs="Arial"/>
                <w:kern w:val="0"/>
                <w:sz w:val="24"/>
                <w:szCs w:val="24"/>
              </w:rPr>
            </w:pPr>
            <w:r>
              <w:rPr>
                <w:rFonts w:hint="eastAsia" w:ascii="仿宋" w:hAnsi="仿宋" w:eastAsia="仿宋" w:cs="Arial"/>
                <w:kern w:val="0"/>
                <w:sz w:val="24"/>
                <w:szCs w:val="24"/>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shd w:val="clear" w:color="auto" w:fill="auto"/>
            <w:vAlign w:val="center"/>
          </w:tcPr>
          <w:p>
            <w:pPr>
              <w:shd w:val="clear" w:color="auto" w:fill="FFFFFF"/>
              <w:adjustRightInd w:val="0"/>
              <w:snapToGrid w:val="0"/>
              <w:spacing w:line="240" w:lineRule="atLeast"/>
              <w:jc w:val="center"/>
              <w:rPr>
                <w:rFonts w:ascii="仿宋" w:hAnsi="仿宋" w:eastAsia="仿宋" w:cs="Arial"/>
                <w:kern w:val="0"/>
                <w:sz w:val="24"/>
                <w:szCs w:val="24"/>
              </w:rPr>
            </w:pPr>
            <w:r>
              <w:rPr>
                <w:rFonts w:hint="eastAsia" w:ascii="仿宋" w:hAnsi="仿宋" w:eastAsia="仿宋" w:cs="Arial"/>
                <w:kern w:val="0"/>
                <w:sz w:val="24"/>
                <w:szCs w:val="24"/>
              </w:rPr>
              <w:t>2</w:t>
            </w:r>
          </w:p>
        </w:tc>
        <w:tc>
          <w:tcPr>
            <w:tcW w:w="788" w:type="dxa"/>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法语</w:t>
            </w:r>
          </w:p>
        </w:tc>
        <w:tc>
          <w:tcPr>
            <w:tcW w:w="1843" w:type="dxa"/>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JEAN-MARC BOVET</w:t>
            </w:r>
          </w:p>
        </w:tc>
        <w:tc>
          <w:tcPr>
            <w:tcW w:w="1361" w:type="dxa"/>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博江盟</w:t>
            </w:r>
          </w:p>
        </w:tc>
        <w:tc>
          <w:tcPr>
            <w:tcW w:w="1104" w:type="dxa"/>
            <w:shd w:val="clear" w:color="auto" w:fill="auto"/>
            <w:vAlign w:val="center"/>
          </w:tcPr>
          <w:p>
            <w:pPr>
              <w:shd w:val="clear" w:color="auto" w:fill="FFFFFF"/>
              <w:adjustRightInd w:val="0"/>
              <w:snapToGrid w:val="0"/>
              <w:spacing w:line="240" w:lineRule="atLeast"/>
              <w:jc w:val="center"/>
              <w:rPr>
                <w:rFonts w:ascii="仿宋" w:hAnsi="仿宋" w:eastAsia="仿宋" w:cs="Arial"/>
                <w:kern w:val="0"/>
                <w:sz w:val="24"/>
                <w:szCs w:val="24"/>
              </w:rPr>
            </w:pPr>
            <w:r>
              <w:rPr>
                <w:rFonts w:hint="eastAsia" w:ascii="仿宋" w:hAnsi="仿宋" w:eastAsia="仿宋" w:cs="Arial"/>
                <w:kern w:val="0"/>
                <w:sz w:val="24"/>
                <w:szCs w:val="24"/>
              </w:rPr>
              <w:t>瑞士</w:t>
            </w:r>
          </w:p>
        </w:tc>
        <w:tc>
          <w:tcPr>
            <w:tcW w:w="2638" w:type="dxa"/>
            <w:shd w:val="clear" w:color="auto" w:fill="auto"/>
            <w:vAlign w:val="center"/>
          </w:tcPr>
          <w:p>
            <w:pPr>
              <w:shd w:val="clear" w:color="auto" w:fill="FFFFFF"/>
              <w:adjustRightInd w:val="0"/>
              <w:snapToGrid w:val="0"/>
              <w:spacing w:line="240" w:lineRule="atLeast"/>
              <w:jc w:val="center"/>
              <w:rPr>
                <w:rFonts w:ascii="仿宋" w:hAnsi="仿宋" w:eastAsia="仿宋" w:cs="Arial"/>
                <w:kern w:val="0"/>
                <w:sz w:val="24"/>
                <w:szCs w:val="24"/>
              </w:rPr>
            </w:pPr>
            <w:r>
              <w:rPr>
                <w:rFonts w:hint="eastAsia" w:ascii="仿宋" w:hAnsi="仿宋" w:eastAsia="仿宋" w:cs="Arial"/>
                <w:kern w:val="0"/>
                <w:sz w:val="24"/>
                <w:szCs w:val="24"/>
              </w:rPr>
              <w:t>长风药业股份有限公司</w:t>
            </w:r>
          </w:p>
        </w:tc>
        <w:tc>
          <w:tcPr>
            <w:tcW w:w="1156" w:type="dxa"/>
            <w:vAlign w:val="center"/>
          </w:tcPr>
          <w:p>
            <w:pPr>
              <w:shd w:val="clear" w:color="auto" w:fill="FFFFFF"/>
              <w:adjustRightInd w:val="0"/>
              <w:snapToGrid w:val="0"/>
              <w:spacing w:line="240" w:lineRule="atLeast"/>
              <w:jc w:val="center"/>
              <w:rPr>
                <w:rFonts w:ascii="仿宋" w:hAnsi="仿宋" w:eastAsia="仿宋" w:cs="Arial"/>
                <w:kern w:val="0"/>
                <w:sz w:val="24"/>
                <w:szCs w:val="24"/>
              </w:rPr>
            </w:pPr>
            <w:r>
              <w:rPr>
                <w:rFonts w:hint="eastAsia" w:ascii="仿宋" w:hAnsi="仿宋" w:eastAsia="仿宋" w:cs="Arial"/>
                <w:kern w:val="0"/>
                <w:sz w:val="24"/>
                <w:szCs w:val="24"/>
              </w:rPr>
              <w:t>相城区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shd w:val="clear" w:color="auto" w:fill="auto"/>
            <w:vAlign w:val="center"/>
          </w:tcPr>
          <w:p>
            <w:pPr>
              <w:shd w:val="clear" w:color="auto" w:fill="FFFFFF"/>
              <w:adjustRightInd w:val="0"/>
              <w:snapToGrid w:val="0"/>
              <w:spacing w:line="240" w:lineRule="atLeast"/>
              <w:jc w:val="center"/>
              <w:rPr>
                <w:rFonts w:ascii="仿宋" w:hAnsi="仿宋" w:eastAsia="仿宋" w:cs="Arial"/>
                <w:kern w:val="0"/>
                <w:sz w:val="24"/>
                <w:szCs w:val="24"/>
              </w:rPr>
            </w:pPr>
            <w:r>
              <w:rPr>
                <w:rFonts w:hint="eastAsia" w:ascii="仿宋" w:hAnsi="仿宋" w:eastAsia="仿宋" w:cs="Arial"/>
                <w:kern w:val="0"/>
                <w:sz w:val="24"/>
                <w:szCs w:val="24"/>
              </w:rPr>
              <w:t>3</w:t>
            </w:r>
          </w:p>
        </w:tc>
        <w:tc>
          <w:tcPr>
            <w:tcW w:w="788" w:type="dxa"/>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中文</w:t>
            </w:r>
          </w:p>
        </w:tc>
        <w:tc>
          <w:tcPr>
            <w:tcW w:w="1843" w:type="dxa"/>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Aibing Yu</w:t>
            </w:r>
          </w:p>
        </w:tc>
        <w:tc>
          <w:tcPr>
            <w:tcW w:w="1361" w:type="dxa"/>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余艾冰</w:t>
            </w:r>
          </w:p>
        </w:tc>
        <w:tc>
          <w:tcPr>
            <w:tcW w:w="1104" w:type="dxa"/>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澳大利亚</w:t>
            </w:r>
          </w:p>
        </w:tc>
        <w:tc>
          <w:tcPr>
            <w:tcW w:w="2638" w:type="dxa"/>
            <w:shd w:val="clear" w:color="auto" w:fill="auto"/>
            <w:vAlign w:val="center"/>
          </w:tcPr>
          <w:p>
            <w:pPr>
              <w:jc w:val="center"/>
              <w:rPr>
                <w:rFonts w:ascii="仿宋" w:hAnsi="仿宋" w:eastAsia="仿宋" w:cs="Arial"/>
                <w:kern w:val="0"/>
                <w:sz w:val="24"/>
                <w:szCs w:val="24"/>
              </w:rPr>
            </w:pPr>
            <w:r>
              <w:rPr>
                <w:rFonts w:hint="eastAsia" w:ascii="仿宋" w:hAnsi="仿宋" w:eastAsia="仿宋" w:cs="Arial"/>
                <w:kern w:val="0"/>
                <w:sz w:val="24"/>
                <w:szCs w:val="24"/>
              </w:rPr>
              <w:t>江苏集萃工业过程模拟与优化研究所有限公司</w:t>
            </w:r>
          </w:p>
        </w:tc>
        <w:tc>
          <w:tcPr>
            <w:tcW w:w="1156" w:type="dxa"/>
            <w:vAlign w:val="center"/>
          </w:tcPr>
          <w:p>
            <w:pPr>
              <w:shd w:val="clear" w:color="auto" w:fill="FFFFFF"/>
              <w:adjustRightInd w:val="0"/>
              <w:snapToGrid w:val="0"/>
              <w:spacing w:line="240" w:lineRule="atLeast"/>
              <w:jc w:val="center"/>
              <w:rPr>
                <w:rFonts w:ascii="仿宋" w:hAnsi="仿宋" w:eastAsia="仿宋" w:cs="Arial"/>
                <w:kern w:val="0"/>
                <w:sz w:val="24"/>
                <w:szCs w:val="24"/>
              </w:rPr>
            </w:pPr>
            <w:r>
              <w:rPr>
                <w:rFonts w:hint="eastAsia" w:ascii="仿宋" w:hAnsi="仿宋" w:eastAsia="仿宋" w:cs="Arial"/>
                <w:kern w:val="0"/>
                <w:sz w:val="24"/>
                <w:szCs w:val="24"/>
              </w:rPr>
              <w:t>工业园区</w:t>
            </w:r>
          </w:p>
        </w:tc>
      </w:tr>
    </w:tbl>
    <w:p>
      <w:pPr>
        <w:adjustRightInd w:val="0"/>
        <w:jc w:val="center"/>
        <w:rPr>
          <w:rFonts w:cs="Times New Roman" w:asciiTheme="majorEastAsia" w:hAnsiTheme="majorEastAsia" w:eastAsiaTheme="majorEastAsia"/>
          <w:kern w:val="0"/>
          <w:sz w:val="44"/>
          <w:szCs w:val="44"/>
        </w:rPr>
      </w:pPr>
    </w:p>
    <w:sectPr>
      <w:footerReference r:id="rId3" w:type="default"/>
      <w:pgSz w:w="11906" w:h="16838"/>
      <w:pgMar w:top="1418" w:right="1247" w:bottom="1418"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3918367"/>
      <w:docPartObj>
        <w:docPartGallery w:val="AutoText"/>
      </w:docPartObj>
    </w:sdtPr>
    <w:sdtContent>
      <w:p>
        <w:pPr>
          <w:pStyle w:val="3"/>
          <w:jc w:val="center"/>
        </w:pPr>
        <w:r>
          <w:fldChar w:fldCharType="begin"/>
        </w:r>
        <w:r>
          <w:instrText xml:space="preserve">PAGE   \* MERGEFORMAT</w:instrText>
        </w:r>
        <w:r>
          <w:fldChar w:fldCharType="separate"/>
        </w:r>
        <w:r>
          <w:rPr>
            <w:lang w:val="zh-CN"/>
          </w:rPr>
          <w:t>6</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880"/>
    <w:rsid w:val="00017FF2"/>
    <w:rsid w:val="00026698"/>
    <w:rsid w:val="00035BA8"/>
    <w:rsid w:val="00043A75"/>
    <w:rsid w:val="0009319D"/>
    <w:rsid w:val="00093534"/>
    <w:rsid w:val="000B37FC"/>
    <w:rsid w:val="000C2419"/>
    <w:rsid w:val="000D2880"/>
    <w:rsid w:val="000D2B9F"/>
    <w:rsid w:val="000E1E16"/>
    <w:rsid w:val="000E25C4"/>
    <w:rsid w:val="00103979"/>
    <w:rsid w:val="001058CD"/>
    <w:rsid w:val="00145368"/>
    <w:rsid w:val="001462A0"/>
    <w:rsid w:val="00155F25"/>
    <w:rsid w:val="00157741"/>
    <w:rsid w:val="00192D93"/>
    <w:rsid w:val="00194592"/>
    <w:rsid w:val="001A1927"/>
    <w:rsid w:val="001B128D"/>
    <w:rsid w:val="001B6A9B"/>
    <w:rsid w:val="001B7C61"/>
    <w:rsid w:val="001C0FF8"/>
    <w:rsid w:val="001D1C75"/>
    <w:rsid w:val="001E40C5"/>
    <w:rsid w:val="00201702"/>
    <w:rsid w:val="00212EB0"/>
    <w:rsid w:val="00213CF6"/>
    <w:rsid w:val="00222D6B"/>
    <w:rsid w:val="00227AC1"/>
    <w:rsid w:val="00233050"/>
    <w:rsid w:val="00244A87"/>
    <w:rsid w:val="00261BF6"/>
    <w:rsid w:val="00292450"/>
    <w:rsid w:val="00292FAB"/>
    <w:rsid w:val="002C2360"/>
    <w:rsid w:val="002C40F5"/>
    <w:rsid w:val="002D4036"/>
    <w:rsid w:val="002E24BB"/>
    <w:rsid w:val="002E4768"/>
    <w:rsid w:val="002F4337"/>
    <w:rsid w:val="00317B9C"/>
    <w:rsid w:val="00320233"/>
    <w:rsid w:val="00326437"/>
    <w:rsid w:val="003445B9"/>
    <w:rsid w:val="00352693"/>
    <w:rsid w:val="00352EEA"/>
    <w:rsid w:val="0036426B"/>
    <w:rsid w:val="003670F7"/>
    <w:rsid w:val="00375777"/>
    <w:rsid w:val="00381C8F"/>
    <w:rsid w:val="003A18AF"/>
    <w:rsid w:val="003A2F6C"/>
    <w:rsid w:val="003B6416"/>
    <w:rsid w:val="003B6BF6"/>
    <w:rsid w:val="003C793D"/>
    <w:rsid w:val="003F7798"/>
    <w:rsid w:val="00404CD0"/>
    <w:rsid w:val="00405036"/>
    <w:rsid w:val="004053CA"/>
    <w:rsid w:val="0040582F"/>
    <w:rsid w:val="00434508"/>
    <w:rsid w:val="00443093"/>
    <w:rsid w:val="00446FC3"/>
    <w:rsid w:val="00461F4B"/>
    <w:rsid w:val="00462CE8"/>
    <w:rsid w:val="00462E2A"/>
    <w:rsid w:val="004973D8"/>
    <w:rsid w:val="004C0D1F"/>
    <w:rsid w:val="004C4293"/>
    <w:rsid w:val="004C52BB"/>
    <w:rsid w:val="004E14FB"/>
    <w:rsid w:val="004E7149"/>
    <w:rsid w:val="004F25A5"/>
    <w:rsid w:val="004F4616"/>
    <w:rsid w:val="004F6C80"/>
    <w:rsid w:val="00510BBB"/>
    <w:rsid w:val="00520D4F"/>
    <w:rsid w:val="005241B1"/>
    <w:rsid w:val="00525C70"/>
    <w:rsid w:val="00533FED"/>
    <w:rsid w:val="00535CDE"/>
    <w:rsid w:val="00544D63"/>
    <w:rsid w:val="005452A0"/>
    <w:rsid w:val="0054744B"/>
    <w:rsid w:val="005704E2"/>
    <w:rsid w:val="00574217"/>
    <w:rsid w:val="00574324"/>
    <w:rsid w:val="005757C4"/>
    <w:rsid w:val="0058097D"/>
    <w:rsid w:val="0059352C"/>
    <w:rsid w:val="0059644E"/>
    <w:rsid w:val="005C1AE6"/>
    <w:rsid w:val="005C54B5"/>
    <w:rsid w:val="005D2701"/>
    <w:rsid w:val="005D62D4"/>
    <w:rsid w:val="005E503C"/>
    <w:rsid w:val="005F4EEB"/>
    <w:rsid w:val="006171B4"/>
    <w:rsid w:val="00620C33"/>
    <w:rsid w:val="00621301"/>
    <w:rsid w:val="00650920"/>
    <w:rsid w:val="00650B5A"/>
    <w:rsid w:val="00651EFF"/>
    <w:rsid w:val="00655BB0"/>
    <w:rsid w:val="00661E28"/>
    <w:rsid w:val="00666761"/>
    <w:rsid w:val="00683E3F"/>
    <w:rsid w:val="00684E14"/>
    <w:rsid w:val="00695734"/>
    <w:rsid w:val="006B0AE5"/>
    <w:rsid w:val="006B6682"/>
    <w:rsid w:val="006F4170"/>
    <w:rsid w:val="006F785A"/>
    <w:rsid w:val="00707040"/>
    <w:rsid w:val="00713B8B"/>
    <w:rsid w:val="007321B9"/>
    <w:rsid w:val="0073614E"/>
    <w:rsid w:val="007416C5"/>
    <w:rsid w:val="00754E0E"/>
    <w:rsid w:val="00757871"/>
    <w:rsid w:val="00770946"/>
    <w:rsid w:val="0077623E"/>
    <w:rsid w:val="007B2C2C"/>
    <w:rsid w:val="007B6192"/>
    <w:rsid w:val="007C3409"/>
    <w:rsid w:val="007C3962"/>
    <w:rsid w:val="007D3F51"/>
    <w:rsid w:val="008050D7"/>
    <w:rsid w:val="0082444A"/>
    <w:rsid w:val="00850E5F"/>
    <w:rsid w:val="0085179F"/>
    <w:rsid w:val="00851E28"/>
    <w:rsid w:val="0087381A"/>
    <w:rsid w:val="00894821"/>
    <w:rsid w:val="00894EE7"/>
    <w:rsid w:val="0089603A"/>
    <w:rsid w:val="008A514F"/>
    <w:rsid w:val="008B0B74"/>
    <w:rsid w:val="008B3651"/>
    <w:rsid w:val="008C6D77"/>
    <w:rsid w:val="008D5E4F"/>
    <w:rsid w:val="008F3A52"/>
    <w:rsid w:val="0092060C"/>
    <w:rsid w:val="00936C4E"/>
    <w:rsid w:val="00937A86"/>
    <w:rsid w:val="00947C65"/>
    <w:rsid w:val="00962B84"/>
    <w:rsid w:val="009715F5"/>
    <w:rsid w:val="009852F4"/>
    <w:rsid w:val="009A5685"/>
    <w:rsid w:val="009A5D42"/>
    <w:rsid w:val="009A6573"/>
    <w:rsid w:val="009B005A"/>
    <w:rsid w:val="009C579E"/>
    <w:rsid w:val="009E2742"/>
    <w:rsid w:val="009E7A96"/>
    <w:rsid w:val="009F64B9"/>
    <w:rsid w:val="00A04EB5"/>
    <w:rsid w:val="00A169D4"/>
    <w:rsid w:val="00A16EB6"/>
    <w:rsid w:val="00A20E7C"/>
    <w:rsid w:val="00A4015A"/>
    <w:rsid w:val="00A524F1"/>
    <w:rsid w:val="00A61F35"/>
    <w:rsid w:val="00A63C66"/>
    <w:rsid w:val="00A64DBE"/>
    <w:rsid w:val="00A6778D"/>
    <w:rsid w:val="00A8115E"/>
    <w:rsid w:val="00A84907"/>
    <w:rsid w:val="00A943AF"/>
    <w:rsid w:val="00AA6A06"/>
    <w:rsid w:val="00AB02E7"/>
    <w:rsid w:val="00AB2C34"/>
    <w:rsid w:val="00AC08C5"/>
    <w:rsid w:val="00AC223D"/>
    <w:rsid w:val="00AC41DC"/>
    <w:rsid w:val="00AC70F8"/>
    <w:rsid w:val="00AE380A"/>
    <w:rsid w:val="00AF2454"/>
    <w:rsid w:val="00B03FAB"/>
    <w:rsid w:val="00B16B64"/>
    <w:rsid w:val="00B40001"/>
    <w:rsid w:val="00B522A1"/>
    <w:rsid w:val="00B6122D"/>
    <w:rsid w:val="00B76243"/>
    <w:rsid w:val="00B84309"/>
    <w:rsid w:val="00B86D40"/>
    <w:rsid w:val="00B979B9"/>
    <w:rsid w:val="00BB5BF1"/>
    <w:rsid w:val="00BD4E7E"/>
    <w:rsid w:val="00BE3B30"/>
    <w:rsid w:val="00BE435C"/>
    <w:rsid w:val="00BE598A"/>
    <w:rsid w:val="00C07877"/>
    <w:rsid w:val="00C118CF"/>
    <w:rsid w:val="00C21574"/>
    <w:rsid w:val="00C228BD"/>
    <w:rsid w:val="00C23247"/>
    <w:rsid w:val="00C27E6E"/>
    <w:rsid w:val="00C337E5"/>
    <w:rsid w:val="00C404DF"/>
    <w:rsid w:val="00C430A4"/>
    <w:rsid w:val="00C45026"/>
    <w:rsid w:val="00C55D38"/>
    <w:rsid w:val="00C75C76"/>
    <w:rsid w:val="00C90C35"/>
    <w:rsid w:val="00C950FF"/>
    <w:rsid w:val="00C9774B"/>
    <w:rsid w:val="00CA7B0A"/>
    <w:rsid w:val="00CE076B"/>
    <w:rsid w:val="00CE51F9"/>
    <w:rsid w:val="00CF3D4D"/>
    <w:rsid w:val="00CF7ED5"/>
    <w:rsid w:val="00D1524E"/>
    <w:rsid w:val="00D15E39"/>
    <w:rsid w:val="00D42B27"/>
    <w:rsid w:val="00D46F31"/>
    <w:rsid w:val="00D55C69"/>
    <w:rsid w:val="00D574FB"/>
    <w:rsid w:val="00D6264D"/>
    <w:rsid w:val="00D62F6E"/>
    <w:rsid w:val="00D637B8"/>
    <w:rsid w:val="00D717DA"/>
    <w:rsid w:val="00D84228"/>
    <w:rsid w:val="00D92466"/>
    <w:rsid w:val="00DB0BA7"/>
    <w:rsid w:val="00DF21DD"/>
    <w:rsid w:val="00DF2275"/>
    <w:rsid w:val="00DF4088"/>
    <w:rsid w:val="00E16DA7"/>
    <w:rsid w:val="00E22953"/>
    <w:rsid w:val="00E241A5"/>
    <w:rsid w:val="00E36675"/>
    <w:rsid w:val="00E5104C"/>
    <w:rsid w:val="00E642CC"/>
    <w:rsid w:val="00E94727"/>
    <w:rsid w:val="00EA22DC"/>
    <w:rsid w:val="00EB0CCC"/>
    <w:rsid w:val="00EB5516"/>
    <w:rsid w:val="00EB5EFC"/>
    <w:rsid w:val="00EC2B02"/>
    <w:rsid w:val="00EC4761"/>
    <w:rsid w:val="00EC7828"/>
    <w:rsid w:val="00ED5D6D"/>
    <w:rsid w:val="00ED6F48"/>
    <w:rsid w:val="00F06365"/>
    <w:rsid w:val="00F063CB"/>
    <w:rsid w:val="00F271E3"/>
    <w:rsid w:val="00F35EBB"/>
    <w:rsid w:val="00F36A6B"/>
    <w:rsid w:val="00F41759"/>
    <w:rsid w:val="00F470D9"/>
    <w:rsid w:val="00F9269A"/>
    <w:rsid w:val="00F944D6"/>
    <w:rsid w:val="00FA2BF9"/>
    <w:rsid w:val="00FC6B9E"/>
    <w:rsid w:val="4E3B5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table" w:customStyle="1" w:styleId="10">
    <w:name w:val="网格型1"/>
    <w:basedOn w:val="5"/>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1284</Words>
  <Characters>7325</Characters>
  <Lines>61</Lines>
  <Paragraphs>17</Paragraphs>
  <TotalTime>1475</TotalTime>
  <ScaleCrop>false</ScaleCrop>
  <LinksUpToDate>false</LinksUpToDate>
  <CharactersWithSpaces>8592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2018-06-19T02:46:00Z</dcterms:created>
  <dc:creator>PC</dc:creator>
  <cp:lastModifiedBy>yyzbzb</cp:lastModifiedBy>
  <cp:lastPrinted>2019-05-14T03:22:00Z</cp:lastPrinted>
  <dcterms:modified xsi:type="dcterms:W3CDTF">2020-05-12T07:14:37Z</dcterms:modified>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