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fr-FR"/>
        </w:rPr>
        <w:t>20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fr-FR"/>
        </w:rPr>
        <w:t>年苏州市技术经纪（经理）人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fr-FR"/>
        </w:rPr>
        <w:t>拟补助促成项目清单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fr-FR"/>
        </w:rPr>
      </w:pPr>
    </w:p>
    <w:tbl>
      <w:tblPr>
        <w:tblStyle w:val="2"/>
        <w:tblW w:w="10779" w:type="dxa"/>
        <w:tblInd w:w="-88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61"/>
        <w:gridCol w:w="2412"/>
        <w:gridCol w:w="1864"/>
        <w:gridCol w:w="1798"/>
        <w:gridCol w:w="1050"/>
        <w:gridCol w:w="17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科技成果转化项目名称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吸纳方名称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输出方名称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技术经纪（经理）人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挂靠机构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2022JK230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纳米力学动态实时测试系统研发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江苏哈工药机科技股份有限公司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刘雯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张家港市技术市场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2022JK183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面向冶金炉料的高集成化智能控制系统研发及产业化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张家港市博力特冶金炉料有限公司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孙运龙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张家港市技术市场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2022JK089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黑臭河道生态修复关键技术开发与应用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江苏中洲检测技术有限公司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崔文龙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常熟紫金知识产权服务有限公司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2022JK275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基于级联毫米波雷达的跌倒检测算法研究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苏州米力特智能科技有限公司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常熟紫金知识产权服务有限公司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2022JK276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物联网的独居老人无感看护系统应用技术研究及其示范推广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苏州大禾能源技术有限公司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常熟紫金知识产权服务有限公司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2022JK281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自主可控云平台访问控制及容器安全原型系统设计与开发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江苏航天龙梦信息技术有限公司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江苏拓邮信息智能技术研究院有限公司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王淑君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常熟紫金知识产权服务有限公司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2022JZ161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负载均衡方法及系统和管理服务器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件发明专利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江苏航天龙梦信息技术有限公司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常熟市知识产权运营中心有限公司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王淑君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常熟紫金知识产权服务有限公司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2022JK184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蜂窝材料专用辅助加工设备开发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江苏泯跃航空装备科技有限公司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浙江大学昆山创新中心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周星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昆山市技术经纪人协会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2022JK251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软件功能可重构的高精度惯性导航智能模块关键技术研发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苏州精源创智能科技有限公司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陆旭东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苏州苏大技术转移中心有限公司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2020JK405-3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聚辰药盒项目（一期）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苏州聚辰源创科技有限公司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苏州玻索物联科技有限公司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孙学涛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苏州苏大技术转移中心有限公司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2021JK864-2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MiniLED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点测机机器视觉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苏州索拉科技有限公司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苏州鸿鹄骐骥电子科技有限公司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成明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苏州苏大技术转移中心有限公司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2021JK667-2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RX-3117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原料药药学补充研究和制剂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GMP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制备研究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百缮药业（苏州）有限公司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药源药物化学（上海）有限公司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苏州苏大技术转移中心有限公司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2022JK037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太阳能驱动盐碱地苦咸水淡化处理技术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苏州稷海智能科技有限公司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山东大学苏州研究院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王琼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2022JK196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硒元素快速检测技术研发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苏州尧智生态环保科技有限公司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南京大学（苏州）高新技术研究院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施宏兵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2022JK181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004-004-001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新药片剂技术研制（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GMP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苏州润新生物科技有限公司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方达医药技术（苏州）有限公司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施宏兵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2021JK823-2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5-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乙酰氨基丙酸活性抗菌辅料的技术开发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苏州健宇医疗科技有限公司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南京大学（苏州）高新技术研究院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施宏兵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2021JF633-2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RX518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在晚期非小细胞肺癌患者中的安全性、耐受性、药代动力学和初步疗效的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期临床研究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苏州润新生物科技有限公司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南京希麦迪医药科技有限公司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施宏兵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2021JF816-2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化学合成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FTE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苏州润新生物科技有限公司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上海美迪西生物医药股份有限公司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施宏兵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2021JK768-2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功能农业立体监测与风险预警管控系统研发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苏州硒谷科技有限公司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南京大学（苏州）高新技术研究院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施宏兵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2021JK828-2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病毒防护纳米滤材与口罩应用技术的研发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苏州市奥健医卫用品有限公司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南京大学（苏州）高新技术研究院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施宏兵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2021JK782-2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瞬时高浓度废气处理工艺及系统研发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苏州道博环保技术服务有限公司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南京大学（苏州）高新技术研究院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施宏兵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2021JK831-2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针对呼吸道合胞体病毒的纳米抗体技术研发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苏州合一生物科技有限公司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南京大学（苏州）高新技术研究院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施宏兵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2021JK620-2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化学仿制药物研发（二期）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瑞源医药科技（苏州）有限公司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山东大学苏州研究院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郝立群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2022JK063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电动助力车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FOC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控制器的开发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赛卡电子科技（苏州）有限公司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扬州知而行电子科技有限公司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徐莹霞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2022JK153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BMS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上位机系统软件开发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赛卡电子科技（苏州）有限公司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昆山通达测科电子科技有限公司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徐莹霞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2022JZ260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HyperSound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技术许可协议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苏州清听声学科技有限公司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乌龟海岸公司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戴美禄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2022JK264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视力筛查系统软件开发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苏州宣嘉光电科技有限公司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2022JK225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病毒量子点荧光快速检测系统开发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苏州和迈精密仪器有限公司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薛伟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2022JF187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水环境综合治理关键技术研究及应用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苏州水萍生态研究院有限公司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华东理工大学苏州工业技术研究院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杨蓓蓓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2022JK270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长春胺原料药及长春西汀原料药技术开发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张家港威胜生物医药有限公司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中科苏州药物研究院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李小霞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2021JF879-2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650nm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半导体红色激光防治近视研究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苏州宣嘉光电科技有限公司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2021JK918-2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超临界流体制备功能性聚丙烯发泡材料的开发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苏州申赛新材料有限公司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李期筠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2021JK729-2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基于云平台的血培养系统大数据分析软件平台的开发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苏州新实医疗科技有限公司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吴雪姣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2021JK794-2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角磨电机控制器系统的开发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赛卡电子科技（苏州）有限公司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徐莹霞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color w:val="auto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6C550148"/>
    <w:rsid w:val="1B3C6124"/>
    <w:rsid w:val="6C5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2078</Words>
  <Characters>2463</Characters>
  <Lines>0</Lines>
  <Paragraphs>0</Paragraphs>
  <TotalTime>0</TotalTime>
  <ScaleCrop>false</ScaleCrop>
  <LinksUpToDate>false</LinksUpToDate>
  <CharactersWithSpaces>2463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2023-04-03T01:16:00Z</dcterms:created>
  <dc:creator>yyzbzb</dc:creator>
  <cp:lastModifiedBy>yyzbzb</cp:lastModifiedBy>
  <dcterms:modified xsi:type="dcterms:W3CDTF">2023-04-03T01:54:02Z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42F83821791447CBB2A230C7DAB35983</vt:lpwstr>
  </property>
</Properties>
</file>