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210" w:firstLine="0"/>
        <w:jc w:val="center"/>
        <w:rPr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sz w:val="44"/>
          <w:szCs w:val="44"/>
        </w:rPr>
        <w:t>2022年昆山市人才子女公办学校入学房东出租房现场确认单</w:t>
      </w:r>
    </w:p>
    <w:p>
      <w:pPr>
        <w:pStyle w:val="4"/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5"/>
        <w:tblW w:w="852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8"/>
        <w:gridCol w:w="4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4"/>
              <w:spacing w:before="23" w:line="600" w:lineRule="exact"/>
              <w:ind w:right="237"/>
              <w:jc w:val="center"/>
              <w:rPr>
                <w:rFonts w:ascii="仿宋_GB2312" w:hAnsi="Times New Roman" w:eastAsia="仿宋_GB2312" w:cs="Times New Roman"/>
                <w:spacing w:val="3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  <w:lang w:val="en-US"/>
              </w:rPr>
              <w:t>房东姓名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48" w:type="dxa"/>
          </w:tcPr>
          <w:p>
            <w:pPr>
              <w:pStyle w:val="7"/>
              <w:spacing w:before="109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7"/>
              <w:spacing w:before="108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房产所有权人姓名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848" w:type="dxa"/>
          </w:tcPr>
          <w:p>
            <w:pPr>
              <w:pStyle w:val="7"/>
              <w:spacing w:before="2"/>
              <w:ind w:left="92"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房产证编号</w:t>
            </w:r>
          </w:p>
          <w:p>
            <w:pPr>
              <w:pStyle w:val="7"/>
              <w:spacing w:before="4" w:line="290" w:lineRule="exact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（不动产权证需年份+编号）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7"/>
              <w:spacing w:before="109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房产地址与合同是否一致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spacing w:line="560" w:lineRule="exact"/>
        <w:ind w:left="0"/>
        <w:jc w:val="both"/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告知：</w:t>
      </w:r>
    </w:p>
    <w:p>
      <w:pPr>
        <w:pStyle w:val="3"/>
        <w:spacing w:line="560" w:lineRule="exact"/>
        <w:ind w:left="0" w:firstLine="580" w:firstLineChars="200"/>
        <w:jc w:val="both"/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  <w:spacing w:val="-15"/>
        </w:rPr>
        <w:t>根据《昆山市</w:t>
      </w:r>
      <w:r>
        <w:rPr>
          <w:rFonts w:hint="eastAsia" w:ascii="仿宋_GB2312" w:hAnsi="Times New Roman" w:eastAsia="仿宋_GB2312" w:cs="Times New Roman"/>
        </w:rPr>
        <w:t>2014</w:t>
      </w:r>
      <w:r>
        <w:rPr>
          <w:rFonts w:hint="eastAsia" w:ascii="仿宋_GB2312" w:eastAsia="仿宋_GB2312" w:cs="Times New Roman"/>
          <w:spacing w:val="-21"/>
        </w:rPr>
        <w:t>年各级各类学校招生工作意见》</w:t>
      </w:r>
      <w:r>
        <w:rPr>
          <w:rFonts w:hint="eastAsia" w:ascii="仿宋_GB2312" w:eastAsia="仿宋_GB2312" w:cs="Times New Roman"/>
        </w:rPr>
        <w:t>（昆</w:t>
      </w:r>
      <w:r>
        <w:rPr>
          <w:rFonts w:hint="eastAsia" w:ascii="仿宋_GB2312" w:eastAsia="仿宋_GB2312" w:cs="Times New Roman"/>
          <w:spacing w:val="-9"/>
          <w:w w:val="99"/>
        </w:rPr>
        <w:t>教〔</w:t>
      </w:r>
      <w:r>
        <w:rPr>
          <w:rFonts w:hint="eastAsia" w:ascii="仿宋_GB2312" w:hAnsi="Times New Roman" w:eastAsia="仿宋_GB2312" w:cs="Times New Roman"/>
          <w:spacing w:val="1"/>
          <w:w w:val="99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</w:rPr>
        <w:t>1</w:t>
      </w:r>
      <w:r>
        <w:rPr>
          <w:rFonts w:hint="eastAsia" w:ascii="仿宋_GB2312" w:hAnsi="Times New Roman" w:eastAsia="仿宋_GB2312" w:cs="Times New Roman"/>
          <w:spacing w:val="1"/>
          <w:w w:val="99"/>
        </w:rPr>
        <w:t>4</w:t>
      </w:r>
      <w:r>
        <w:rPr>
          <w:rFonts w:hint="eastAsia" w:ascii="仿宋_GB2312" w:eastAsia="仿宋_GB2312" w:cs="Times New Roman"/>
          <w:spacing w:val="-17"/>
          <w:w w:val="99"/>
        </w:rPr>
        <w:t>〕</w:t>
      </w:r>
      <w:r>
        <w:rPr>
          <w:rFonts w:hint="eastAsia" w:ascii="仿宋_GB2312" w:hAnsi="Times New Roman" w:eastAsia="仿宋_GB2312" w:cs="Times New Roman"/>
          <w:spacing w:val="1"/>
          <w:w w:val="99"/>
        </w:rPr>
        <w:t>6</w:t>
      </w:r>
      <w:r>
        <w:rPr>
          <w:rFonts w:hint="eastAsia" w:ascii="仿宋_GB2312" w:hAnsi="Times New Roman" w:eastAsia="仿宋_GB2312" w:cs="Times New Roman"/>
          <w:w w:val="99"/>
        </w:rPr>
        <w:t>2</w:t>
      </w:r>
      <w:r>
        <w:rPr>
          <w:rFonts w:hint="eastAsia" w:ascii="仿宋_GB2312" w:eastAsia="仿宋_GB2312" w:cs="Times New Roman"/>
          <w:spacing w:val="2"/>
          <w:w w:val="99"/>
        </w:rPr>
        <w:t>号</w:t>
      </w:r>
      <w:r>
        <w:rPr>
          <w:rFonts w:hint="eastAsia" w:ascii="仿宋_GB2312" w:eastAsia="仿宋_GB2312" w:cs="Times New Roman"/>
          <w:spacing w:val="-17"/>
          <w:w w:val="99"/>
        </w:rPr>
        <w:t>）</w:t>
      </w:r>
      <w:r>
        <w:rPr>
          <w:rFonts w:hint="eastAsia" w:ascii="仿宋_GB2312" w:eastAsia="仿宋_GB2312" w:cs="Times New Roman"/>
          <w:spacing w:val="-36"/>
          <w:w w:val="99"/>
        </w:rPr>
        <w:t>规定：</w:t>
      </w:r>
      <w:r>
        <w:rPr>
          <w:rFonts w:hint="eastAsia" w:ascii="仿宋_GB2312" w:hAnsi="Times New Roman" w:eastAsia="仿宋_GB2312" w:cs="Times New Roman"/>
          <w:spacing w:val="-36"/>
          <w:w w:val="99"/>
        </w:rPr>
        <w:t>“</w:t>
      </w:r>
      <w:r>
        <w:rPr>
          <w:rFonts w:hint="eastAsia" w:ascii="仿宋_GB2312" w:eastAsia="仿宋_GB2312" w:cs="Times New Roman"/>
          <w:spacing w:val="-36"/>
          <w:w w:val="99"/>
        </w:rPr>
        <w:t>从</w:t>
      </w:r>
      <w:r>
        <w:rPr>
          <w:rFonts w:hint="eastAsia" w:ascii="仿宋_GB2312" w:hAnsi="Times New Roman" w:eastAsia="仿宋_GB2312" w:cs="Times New Roman"/>
          <w:spacing w:val="1"/>
          <w:w w:val="99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</w:rPr>
        <w:t>1</w:t>
      </w:r>
      <w:r>
        <w:rPr>
          <w:rFonts w:hint="eastAsia" w:ascii="仿宋_GB2312" w:hAnsi="Times New Roman" w:eastAsia="仿宋_GB2312" w:cs="Times New Roman"/>
          <w:w w:val="99"/>
        </w:rPr>
        <w:t>4</w:t>
      </w:r>
      <w:r>
        <w:rPr>
          <w:rFonts w:hint="eastAsia" w:ascii="仿宋_GB2312" w:eastAsia="仿宋_GB2312" w:cs="Times New Roman"/>
          <w:w w:val="99"/>
        </w:rPr>
        <w:t>年</w:t>
      </w:r>
      <w:r>
        <w:rPr>
          <w:rFonts w:hint="eastAsia" w:ascii="仿宋_GB2312" w:hAnsi="Times New Roman" w:eastAsia="仿宋_GB2312" w:cs="Times New Roman"/>
          <w:w w:val="99"/>
        </w:rPr>
        <w:t>9</w:t>
      </w:r>
      <w:r>
        <w:rPr>
          <w:rFonts w:hint="eastAsia" w:ascii="仿宋_GB2312" w:eastAsia="仿宋_GB2312" w:cs="Times New Roman"/>
          <w:w w:val="99"/>
        </w:rPr>
        <w:t>月</w:t>
      </w:r>
      <w:r>
        <w:rPr>
          <w:rFonts w:hint="eastAsia" w:ascii="仿宋_GB2312" w:hAnsi="Times New Roman" w:eastAsia="仿宋_GB2312" w:cs="Times New Roman"/>
          <w:w w:val="99"/>
        </w:rPr>
        <w:t>1</w:t>
      </w:r>
      <w:r>
        <w:rPr>
          <w:rFonts w:hint="eastAsia" w:ascii="仿宋_GB2312" w:eastAsia="仿宋_GB2312" w:cs="Times New Roman"/>
          <w:spacing w:val="-4"/>
          <w:w w:val="99"/>
        </w:rPr>
        <w:t>日起，对起始年</w:t>
      </w:r>
      <w:r>
        <w:rPr>
          <w:rFonts w:hint="eastAsia" w:ascii="仿宋_GB2312" w:eastAsia="仿宋_GB2312" w:cs="Times New Roman"/>
          <w:spacing w:val="-5"/>
        </w:rPr>
        <w:t>级入学时提供的合法固定住所将予以登记，今后每</w:t>
      </w:r>
      <w:r>
        <w:rPr>
          <w:rFonts w:hint="eastAsia" w:ascii="仿宋_GB2312" w:hAnsi="Times New Roman" w:eastAsia="仿宋_GB2312" w:cs="Times New Roman"/>
        </w:rPr>
        <w:t>5</w:t>
      </w:r>
      <w:r>
        <w:rPr>
          <w:rFonts w:hint="eastAsia" w:ascii="仿宋_GB2312" w:eastAsia="仿宋_GB2312" w:cs="Times New Roman"/>
          <w:spacing w:val="-21"/>
        </w:rPr>
        <w:t>年可以认定一名学区生（同一家庭多名子女除外</w:t>
      </w:r>
      <w:r>
        <w:rPr>
          <w:rFonts w:hint="eastAsia" w:ascii="仿宋_GB2312" w:eastAsia="仿宋_GB2312" w:cs="Times New Roman"/>
          <w:spacing w:val="-161"/>
        </w:rPr>
        <w:t>）</w:t>
      </w:r>
      <w:r>
        <w:rPr>
          <w:rFonts w:hint="eastAsia" w:ascii="仿宋_GB2312" w:eastAsia="仿宋_GB2312" w:cs="Times New Roman"/>
          <w:spacing w:val="-80"/>
        </w:rPr>
        <w:t>。</w:t>
      </w:r>
      <w:r>
        <w:rPr>
          <w:rFonts w:hint="eastAsia" w:ascii="仿宋_GB2312" w:hAnsi="Times New Roman" w:eastAsia="仿宋_GB2312" w:cs="Times New Roman"/>
          <w:spacing w:val="-80"/>
        </w:rPr>
        <w:t>”</w:t>
      </w:r>
    </w:p>
    <w:p>
      <w:pPr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根据《昆山市202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年新市民子女公办学校积分入学实施细则</w:t>
      </w:r>
      <w:r>
        <w:rPr>
          <w:rFonts w:hint="eastAsia" w:ascii="仿宋_GB2312" w:eastAsia="仿宋_GB2312" w:cs="Times New Roman"/>
          <w:spacing w:val="-7"/>
          <w:sz w:val="32"/>
          <w:szCs w:val="32"/>
        </w:rPr>
        <w:t>》第十二条第</w:t>
      </w: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cs="Times New Roman"/>
          <w:spacing w:val="-8"/>
          <w:sz w:val="32"/>
          <w:szCs w:val="32"/>
        </w:rPr>
        <w:t>款规定：租住房屋同样遵循每</w:t>
      </w: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pacing w:val="-40"/>
          <w:sz w:val="32"/>
          <w:szCs w:val="32"/>
        </w:rPr>
        <w:t>年认定一名学区生的原则。</w:t>
      </w:r>
    </w:p>
    <w:p>
      <w:pPr>
        <w:tabs>
          <w:tab w:val="left" w:pos="7769"/>
        </w:tabs>
        <w:spacing w:line="560" w:lineRule="exact"/>
        <w:ind w:right="118"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确认</w:t>
      </w:r>
      <w:r>
        <w:rPr>
          <w:rFonts w:hint="eastAsia" w:ascii="仿宋_GB2312" w:eastAsia="仿宋_GB2312" w:cs="Times New Roman"/>
          <w:spacing w:val="-3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房屋所有权人及其委托人在阅读告知内容</w:t>
      </w:r>
      <w:r>
        <w:rPr>
          <w:rFonts w:hint="eastAsia" w:ascii="仿宋_GB2312" w:eastAsia="仿宋_GB2312" w:cs="Times New Roman"/>
          <w:spacing w:val="-5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知晓相关政策后</w:t>
      </w:r>
      <w:r>
        <w:rPr>
          <w:rFonts w:hint="eastAsia" w:ascii="仿宋_GB2312" w:eastAsia="仿宋_GB2312" w:cs="Times New Roman"/>
          <w:spacing w:val="-7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同意将名下所有的房屋出租给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>居住</w:t>
      </w:r>
      <w:r>
        <w:rPr>
          <w:rFonts w:hint="eastAsia" w:ascii="仿宋_GB2312" w:eastAsia="仿宋_GB2312" w:cs="Times New Roman"/>
          <w:spacing w:val="-18"/>
          <w:sz w:val="32"/>
          <w:szCs w:val="32"/>
        </w:rPr>
        <w:t>，</w:t>
      </w:r>
      <w:r>
        <w:rPr>
          <w:rFonts w:hint="eastAsia" w:ascii="仿宋_GB2312" w:eastAsia="仿宋_GB2312" w:cs="Times New Roman"/>
          <w:spacing w:val="-18"/>
          <w:sz w:val="32"/>
          <w:szCs w:val="32"/>
          <w:highlight w:val="none"/>
        </w:rPr>
        <w:t>一旦就读公办学校，该房屋的信息将被登记到五年一学位系统中。</w:t>
      </w:r>
    </w:p>
    <w:p>
      <w:pPr>
        <w:tabs>
          <w:tab w:val="left" w:pos="7769"/>
        </w:tabs>
        <w:spacing w:line="560" w:lineRule="exact"/>
        <w:ind w:right="118" w:firstLine="632" w:firstLineChars="200"/>
        <w:jc w:val="both"/>
        <w:rPr>
          <w:rFonts w:ascii="Times New Roman" w:hAnsi="Times New Roman" w:cs="Times New Roman"/>
          <w:sz w:val="25"/>
        </w:rPr>
      </w:pPr>
      <w:r>
        <w:rPr>
          <w:rFonts w:hint="eastAsia" w:ascii="仿宋_GB2312" w:eastAsia="仿宋_GB2312" w:cs="Times New Roman"/>
          <w:w w:val="99"/>
          <w:sz w:val="32"/>
          <w:szCs w:val="32"/>
        </w:rPr>
        <w:t>房产所有权人或受委托人</w:t>
      </w:r>
      <w:r>
        <w:rPr>
          <w:rFonts w:hint="eastAsia" w:ascii="仿宋_GB2312" w:eastAsia="仿宋_GB2312" w:cs="Times New Roman"/>
          <w:spacing w:val="2"/>
          <w:w w:val="99"/>
          <w:sz w:val="32"/>
          <w:szCs w:val="32"/>
        </w:rPr>
        <w:t>（</w:t>
      </w:r>
      <w:r>
        <w:rPr>
          <w:rFonts w:hint="eastAsia" w:ascii="仿宋_GB2312" w:eastAsia="仿宋_GB2312" w:cs="Times New Roman"/>
          <w:spacing w:val="1"/>
          <w:w w:val="99"/>
          <w:sz w:val="32"/>
          <w:szCs w:val="32"/>
        </w:rPr>
        <w:t>签名</w:t>
      </w:r>
      <w:r>
        <w:rPr>
          <w:rFonts w:hint="eastAsia" w:ascii="仿宋_GB2312" w:eastAsia="仿宋_GB2312" w:cs="Times New Roman"/>
          <w:spacing w:val="-161"/>
          <w:w w:val="99"/>
          <w:sz w:val="32"/>
          <w:szCs w:val="32"/>
        </w:rPr>
        <w:t>）</w:t>
      </w:r>
      <w:r>
        <w:rPr>
          <w:rFonts w:hint="eastAsia" w:ascii="仿宋_GB2312" w:eastAsia="仿宋_GB2312" w:cs="Times New Roman"/>
          <w:w w:val="99"/>
          <w:sz w:val="32"/>
          <w:szCs w:val="32"/>
        </w:rPr>
        <w:t>：</w:t>
      </w:r>
      <w:bookmarkStart w:id="1" w:name="_GoBack"/>
      <w:bookmarkEnd w:id="1"/>
    </w:p>
    <w:p>
      <w:pPr>
        <w:tabs>
          <w:tab w:val="left" w:pos="1360"/>
          <w:tab w:val="left" w:pos="2001"/>
        </w:tabs>
        <w:spacing w:before="1" w:line="560" w:lineRule="exact"/>
        <w:ind w:right="275"/>
        <w:jc w:val="right"/>
        <w:rPr>
          <w:rFonts w:ascii="Times New Roman" w:hAnsi="Times New Roman" w:cs="Times New Roman"/>
          <w:sz w:val="32"/>
        </w:rPr>
      </w:pPr>
      <w:bookmarkStart w:id="0" w:name="__________________________2019年__月__日"/>
      <w:bookmarkEnd w:id="0"/>
      <w:r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  <w:lang w:val="en-US"/>
        </w:rPr>
        <w:t>22</w:t>
      </w:r>
      <w:r>
        <w:rPr>
          <w:rFonts w:asci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w w:val="95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7E41"/>
    <w:rsid w:val="630D33EC"/>
    <w:rsid w:val="774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 w:hanging="1671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57"/>
      <w:outlineLvl w:val="1"/>
    </w:pPr>
    <w:rPr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2022-05-09T02:19:00Z</dcterms:created>
  <dc:creator>Edenland</dc:creator>
  <cp:lastModifiedBy>刘翰（Vincent）</cp:lastModifiedBy>
  <dcterms:modified xsi:type="dcterms:W3CDTF">2022-05-09T06:30:27Z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