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fr-FR"/>
        </w:rPr>
      </w:pPr>
      <w:bookmarkStart w:id="0" w:name="_GoBack"/>
      <w:bookmarkEnd w:id="0"/>
      <w:r>
        <w:rPr>
          <w:rFonts w:hint="default" w:ascii="Times New Roman" w:hAnsi="Times New Roman" w:eastAsia="仿宋_GB2312" w:cs="Times New Roman"/>
          <w:sz w:val="32"/>
          <w:szCs w:val="32"/>
          <w:lang w:val="fr-FR"/>
        </w:rPr>
        <w:t>附件：</w:t>
      </w:r>
    </w:p>
    <w:p>
      <w:pPr>
        <w:keepNext w:val="0"/>
        <w:keepLines w:val="0"/>
        <w:pageBreakBefore w:val="0"/>
        <w:widowControl w:val="0"/>
        <w:kinsoku/>
        <w:wordWrap/>
        <w:overflowPunct/>
        <w:topLinePunct w:val="0"/>
        <w:autoSpaceDE/>
        <w:autoSpaceDN/>
        <w:bidi w:val="0"/>
        <w:adjustRightInd/>
        <w:snapToGrid/>
        <w:spacing w:before="320" w:beforeLines="100"/>
        <w:jc w:val="center"/>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20</w:t>
      </w:r>
      <w:r>
        <w:rPr>
          <w:rFonts w:hint="default" w:ascii="Times New Roman" w:hAnsi="Times New Roman" w:cs="Times New Roman"/>
          <w:b/>
          <w:bCs/>
          <w:sz w:val="44"/>
          <w:szCs w:val="44"/>
          <w:lang w:val="en-US" w:eastAsia="zh-CN"/>
        </w:rPr>
        <w:t>2</w:t>
      </w:r>
      <w:r>
        <w:rPr>
          <w:rFonts w:hint="eastAsia" w:cs="Times New Roman"/>
          <w:b/>
          <w:bCs/>
          <w:sz w:val="44"/>
          <w:szCs w:val="44"/>
          <w:lang w:val="en-US" w:eastAsia="zh-CN"/>
        </w:rPr>
        <w:t>1</w:t>
      </w:r>
      <w:r>
        <w:rPr>
          <w:rFonts w:hint="default" w:ascii="Times New Roman" w:hAnsi="Times New Roman" w:eastAsia="宋体" w:cs="Times New Roman"/>
          <w:b/>
          <w:bCs/>
          <w:sz w:val="44"/>
          <w:szCs w:val="44"/>
        </w:rPr>
        <w:t>年苏州市科技成果转化项目</w:t>
      </w:r>
    </w:p>
    <w:p>
      <w:pPr>
        <w:keepNext w:val="0"/>
        <w:keepLines w:val="0"/>
        <w:pageBreakBefore w:val="0"/>
        <w:widowControl w:val="0"/>
        <w:kinsoku/>
        <w:wordWrap/>
        <w:overflowPunct/>
        <w:topLinePunct w:val="0"/>
        <w:autoSpaceDE/>
        <w:autoSpaceDN/>
        <w:bidi w:val="0"/>
        <w:adjustRightInd/>
        <w:snapToGrid/>
        <w:spacing w:after="320" w:afterLines="100"/>
        <w:jc w:val="center"/>
        <w:textAlignment w:val="auto"/>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lang w:eastAsia="zh-CN"/>
        </w:rPr>
        <w:t>拟</w:t>
      </w:r>
      <w:r>
        <w:rPr>
          <w:rFonts w:hint="default" w:ascii="Times New Roman" w:hAnsi="Times New Roman" w:eastAsia="宋体" w:cs="Times New Roman"/>
          <w:b/>
          <w:bCs/>
          <w:sz w:val="44"/>
          <w:szCs w:val="44"/>
        </w:rPr>
        <w:t>备案</w:t>
      </w:r>
      <w:r>
        <w:rPr>
          <w:rFonts w:hint="default" w:ascii="Times New Roman" w:hAnsi="Times New Roman" w:eastAsia="宋体" w:cs="Times New Roman"/>
          <w:b/>
          <w:bCs/>
          <w:sz w:val="44"/>
          <w:szCs w:val="44"/>
          <w:lang w:eastAsia="zh-CN"/>
        </w:rPr>
        <w:t>项目清单</w:t>
      </w:r>
    </w:p>
    <w:tbl>
      <w:tblPr>
        <w:tblStyle w:val="3"/>
        <w:tblW w:w="8577" w:type="dxa"/>
        <w:tblInd w:w="0" w:type="dxa"/>
        <w:tblLayout w:type="fixed"/>
        <w:tblCellMar>
          <w:top w:w="0" w:type="dxa"/>
          <w:left w:w="108" w:type="dxa"/>
          <w:bottom w:w="0" w:type="dxa"/>
          <w:right w:w="108" w:type="dxa"/>
        </w:tblCellMar>
      </w:tblPr>
      <w:tblGrid>
        <w:gridCol w:w="697"/>
        <w:gridCol w:w="1140"/>
        <w:gridCol w:w="2497"/>
        <w:gridCol w:w="707"/>
        <w:gridCol w:w="1972"/>
        <w:gridCol w:w="1564"/>
      </w:tblGrid>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val="0"/>
                <w:color w:val="000000"/>
                <w:sz w:val="22"/>
                <w:szCs w:val="22"/>
              </w:rPr>
            </w:pPr>
            <w:r>
              <w:rPr>
                <w:rFonts w:ascii="Times New Roman" w:hAnsi="Times New Roman"/>
                <w:b/>
                <w:bCs w:val="0"/>
                <w:color w:val="000000"/>
                <w:kern w:val="0"/>
                <w:sz w:val="22"/>
                <w:szCs w:val="22"/>
                <w:lang w:bidi="ar"/>
              </w:rPr>
              <w:t>序号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val="0"/>
                <w:color w:val="000000"/>
                <w:kern w:val="0"/>
                <w:sz w:val="22"/>
                <w:szCs w:val="22"/>
                <w:lang w:bidi="ar"/>
              </w:rPr>
            </w:pPr>
            <w:r>
              <w:rPr>
                <w:rFonts w:ascii="Times New Roman" w:hAnsi="Times New Roman"/>
                <w:b/>
                <w:bCs w:val="0"/>
                <w:color w:val="000000"/>
                <w:kern w:val="0"/>
                <w:sz w:val="22"/>
                <w:szCs w:val="22"/>
                <w:lang w:bidi="ar"/>
              </w:rPr>
              <w:t>吸纳方</w:t>
            </w:r>
          </w:p>
          <w:p>
            <w:pPr>
              <w:widowControl/>
              <w:jc w:val="center"/>
              <w:textAlignment w:val="center"/>
              <w:rPr>
                <w:rFonts w:hint="eastAsia" w:ascii="Times New Roman" w:hAnsi="Times New Roman"/>
                <w:b/>
                <w:bCs w:val="0"/>
                <w:color w:val="000000"/>
                <w:sz w:val="22"/>
                <w:szCs w:val="22"/>
              </w:rPr>
            </w:pPr>
            <w:r>
              <w:rPr>
                <w:rFonts w:hint="eastAsia" w:ascii="Times New Roman" w:hAnsi="Times New Roman"/>
                <w:b/>
                <w:bCs w:val="0"/>
                <w:color w:val="000000"/>
                <w:sz w:val="22"/>
                <w:szCs w:val="22"/>
              </w:rPr>
              <w:t>所在地区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val="0"/>
                <w:color w:val="000000"/>
                <w:sz w:val="22"/>
                <w:szCs w:val="22"/>
              </w:rPr>
            </w:pPr>
            <w:r>
              <w:rPr>
                <w:rFonts w:ascii="Times New Roman" w:hAnsi="Times New Roman"/>
                <w:b/>
                <w:bCs w:val="0"/>
                <w:color w:val="000000"/>
                <w:kern w:val="0"/>
                <w:sz w:val="22"/>
                <w:szCs w:val="22"/>
                <w:lang w:bidi="ar"/>
              </w:rPr>
              <w:t>合同名称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val="0"/>
                <w:color w:val="000000"/>
                <w:sz w:val="22"/>
                <w:szCs w:val="22"/>
              </w:rPr>
            </w:pPr>
            <w:r>
              <w:rPr>
                <w:rFonts w:ascii="Times New Roman" w:hAnsi="Times New Roman"/>
                <w:b/>
                <w:bCs w:val="0"/>
                <w:color w:val="000000"/>
                <w:kern w:val="0"/>
                <w:sz w:val="22"/>
                <w:szCs w:val="22"/>
                <w:lang w:bidi="ar"/>
              </w:rPr>
              <w:t>合同类别</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val="0"/>
                <w:color w:val="000000"/>
                <w:sz w:val="22"/>
                <w:szCs w:val="22"/>
              </w:rPr>
            </w:pPr>
            <w:r>
              <w:rPr>
                <w:rFonts w:ascii="Times New Roman" w:hAnsi="Times New Roman"/>
                <w:b/>
                <w:bCs w:val="0"/>
                <w:color w:val="000000"/>
                <w:kern w:val="0"/>
                <w:sz w:val="22"/>
                <w:szCs w:val="22"/>
                <w:lang w:bidi="ar"/>
              </w:rPr>
              <w:t>吸纳方名称</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bCs w:val="0"/>
                <w:color w:val="000000"/>
                <w:sz w:val="22"/>
                <w:szCs w:val="22"/>
              </w:rPr>
            </w:pPr>
            <w:r>
              <w:rPr>
                <w:rFonts w:ascii="Times New Roman" w:hAnsi="Times New Roman"/>
                <w:b/>
                <w:bCs w:val="0"/>
                <w:color w:val="000000"/>
                <w:kern w:val="0"/>
                <w:sz w:val="22"/>
                <w:szCs w:val="22"/>
                <w:lang w:bidi="ar"/>
              </w:rPr>
              <w:t>输出方名称</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纳米球形聚电解质刷纳滤膜阻垢剂工业化生产研究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江苏富淼科技股份有限公司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华东理工大学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检验测试合同（检验X65MS抗酸管线钢抗HIC和SSCC腐蚀评价）</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江苏沙钢集团有限公司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中国石油天然气集团公司管材研究所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专利实施许可合同（“一种基于数据驱动的冷轧板形调控功效系数获取方法”、“一种六辊冷轧机的极限轧制速度预测方法”、“一种四辊轧机轧制过程中的的轧机弹性变形预测方法”三件专利实施许可）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江苏省沙钢钢铁研究院有限公司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沙钢超薄带连铸过程数值模拟研究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江苏省沙钢钢铁研究院有限公司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冶金信息网技术信息咨询服务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技术咨询</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江苏省沙钢钢铁研究院有限公司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冶金工业信息标准研究院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EH40和EH47钢止裂性能试验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江苏省沙钢钢铁研究院有限公司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中国船舶重工集团公司第七二五研究所（洛阳船舶材料研究所）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36V锂电池管理控制系统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江苏天鹏电源有限公司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赛卡电子科技（苏州）有限公司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高倍率三元圆柱21700锂电池盖帽研发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江苏天鹏电源有限公司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苏州橙柳电子精密有限公司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新型防水透气面料中试项目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江苏新芳科技集团股份有限公司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中国科学院过程工程研究所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全氟聚醚硅氧烷合成技术开发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苏州东杏表面技术有限公司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南京大学扬州化学化工研究院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蓝莓花青素提取工艺研发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苏州梅塔摩尔通信科技有限公司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黑龙江义荣制药机械有限公司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阳光玫瑰葡萄在苏州地区引种及绿色果品栽培关键技术研发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苏州三亩良铺农业科技有限公司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E、DH40和EH40钢焊接性能试验和CTOD试验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张家港宏昌钢板有限公司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中国船舶重工集团公司第七二五研究所（洛阳船舶材料研究所）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135吨钢包底吹透气砖布置及吹氩流量设计数值模拟研究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张家港荣盛特钢有限公司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重庆大学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自适应绝缘监测控制系统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张家港水云新能源科技有限公司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合肥斯威特科技有限公司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智慧储能 IGBT/MOS 驱动主控板开发与关键技术研究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张家港水云新能源科技有限公司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天津农学院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坦力机电工业加油机</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张家港坦力机电设备有限公司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江苏玻索物联科技有限公司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节能环保系列产品开发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张家港威孚热能股份有限公司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西安交通大学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低VOC高强度复合板材研发的技术咨询</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技术咨询</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张家港长泰汽车饰件材料有限公司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上海金智达复合材料有限公司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基于薄带铸轧工艺生产高硅无铝无取向电工钢的研究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张家港中美超薄带科技有限公司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北京科技大学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基于超薄带工艺的高强度超级耐候钢开发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张家港中美超薄带科技有限公司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基于深度学习的掌静脉生物识别安防技术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常熟安智生物识别技术有限公司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高韧性酚醛树脂基粘合剂的开发及应用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常熟东南塑料有限公司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油井高性能套管特殊扣加工工艺研发及产业化应用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常熟市福友传动设备技术有限公司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新型环保型橡塑弹性体制备关键技术研发与产业化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常熟市三恒建材有限责任公司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非标设备制造企业生产过程监控与管理系统研究与开发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常熟市伟成非织造成套设备有限公司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高效熔喷非织造过滤材料生产、驻极技术及装备产业化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常熟市伟成非织造成套设备有限公司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东华大学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汽车零配件包含其材料在内的性能实验分析</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常熟希那基汽车零件有限公司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视觉自动检测技术研发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华东至正工业自动化（常熟）有限公司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基于不可逆变色反应的冷链物流用时间-温度指示标签的研发与产业化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江苏集萃智能液晶科技有限公司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荷兰埃因霍温理工大学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液晶调制型片上集成光开关网络开发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江苏集萃智能液晶科技有限公司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兰州大学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基于SDN的新型异构自组织通信网络研发及产业化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江苏中利电子信息科技有限公司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面向光通讯模块的高精度鲁棒性视觉定位系统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苏州艾科瑞思智能装备股份有限公司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南京若希自动化科技有限公司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超薄芯片剥离工艺研究和剥离机构参数优化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苏州艾科瑞思智能装备股份有限公司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南京若希自动化科技有限公司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面向考勤的区块链技术研究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苏州博瑞尔特信息科技有限公司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投光灯自动化生产线关键技术研发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苏州互强工业设备有限公司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苏州经贸职业技术学院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新型半导体显示AMOLED湿制程智能化装备研发及产业化技术服务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苏州晶洲装备科技有限公司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北京大学软件与微电子学院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固态硬盘加密技术应用开发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苏州市英酷莱德信息科技有限公司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固态硬盘管理系统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苏州市英酷莱德信息科技有限公司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干法刻蚀机G5.5安装用多功能平台研发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苏州芯慧联半导体科技有限公司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上海工程技术大学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车用锂离子动力电池UDS技术开发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苏州新中能源科技有限公司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苏州精控能源科技有限公司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功能纳米材料开发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苏州中来光伏新材股份有限公司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基于介孔二氧化硅囊泡的绝热节能项目研发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新华盛节能科技股份有限公司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清华大学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环保税综合管理系统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苏州安软信息科技有限公司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北京京伊科技咨询服务有限公司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智慧城市集成指挥平台项目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苏州安软信息科技有限公司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北京京伊科技咨询服务有限公司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左氧氟沙星滴眼液仿制药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杭州和泽医药科技有限公司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玻璃酸纳滴眼液仿制药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杭州和泽医药科技有限公司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盐酸多塞平片人体生物等效性研究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南京引光医药科技有限公司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49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他达拉非片人体生物等效性研究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南京引光医药科技有限公司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富马酸酮替芬片人体生物等效性研究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南京引光医药科技有限公司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硫酸沙丁胺醇片人体生物等效性研究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南京引光医药科技有限公司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吸入用乙酰半胱氨酸溶液的技术开发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南京逐陆医药科技有限公司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吸入用盐酸氨溴索溶液的技术开发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南京逐陆医药科技有限公司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氨曲南吸入溶液的技术开发合同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南京逐陆医药科技有限公司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赖氨酸辅料技术开发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南京逐陆医药科技有限公司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盐酸左旋沙丁胺醇雾化吸入溶液技术开发合同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南京逐陆医药科技有限公司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盐酸左旋沙丁胺醇原料技术开发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苏州弘森药业股份有限公司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南京逐陆医药科技有限公司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涡轮机三维流体计算网格软件开发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苏州努而飞科技有限公司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江苏科技大学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高端智能多位体护理治疗床控制系统的研发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太仓市康辉科技发展有限公司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太仓中科信息技术研究院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智能接入网线路终端系统的研发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太仓市同维电子有限公司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多机械臂智能协作控制系统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爱维迅自动化科技（昆山）有限公司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石墨烯/6061/6082复合材料应用技术开发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鼎镁（昆山）新材料科技有限公司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济南大学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石墨烯/A356复合材料应用技术开发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鼎镁（昆山）新材料科技有限公司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济南大学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高强耐损伤铝合金锻造轮毂研制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鼎镁（昆山）新材料科技有限公司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硅晶圆激光切割头设计及切割性能研究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岗春激光科技（江苏）有限公司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华辰“企业大脑”-智能自主决策平台二期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华辰精密装备（昆山）股份有限公司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钽与玻璃绝缘子一体化的技术研究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环鼎精密模具科技（昆山）有限公司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机器人EtherCat主站开发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江苏华航威泰机器人科技有限公司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南京若希自动化科技有限公司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69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基于雾化颗粒的水溶解超精密抛光工艺技术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江苏集萃精凯高端装备技术有限公司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大连理工大学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直径500mm盘面超精密平面抛光工艺技术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江苏集萃精凯高端装备技术有限公司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大连理工大学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用于有源矩阵流体系统的氢化非晶硅薄膜晶体管阵列的开发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江苏液滴逻辑生物技术有限公司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Advanced Display Research Center</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基于非晶硅（a-Si）驱动背板工艺的数字微流控芯片开发C13项目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江苏液滴逻辑生物技术有限公司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杭州领挚科技有限公司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基于非晶硅（a-Si）驱动背板工艺的数字微流控芯片开发C12项目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江苏液滴逻辑生物技术有限公司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杭州领挚科技有限公司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高端智能人机交互会议机液晶产品及模块化技术研发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江苏毅昌科技有限公司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液晶电视产品及新结构新材料模块化技术研发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江苏毅昌科技有限公司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重庆大学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中信博新能源手动可调固定支架风洞测试</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江苏中信博新能源科技股份有限公司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哈尔滨工业大学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电磁制动试验台—涡流制动测控系统软件开发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昆山高新轨道交通智能装备有限公司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西南交通大学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华瑞杰远程售后服务系统的开发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昆山华瑞杰智能科技有限公司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79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智能仓储AR辅助管理系统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昆山捷亿诺自动化科技有限公司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可调色温光源的开发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昆山钧沃光电有限公司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两片式轮圈搅拌摩擦焊接技术的研究开发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昆山六丰机械工业有限公司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小功率三相交流电动机驱动装置的研发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昆山桥蕙机械有限公司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RFID读写器及其RFID发光电子标签的研发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昆山睿翔讯通通信技术有限公司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深圳市亿鑫意科技有限公司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往复式压电直线电木板送料设备研发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昆山市鸿磊电子科技有限公司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子午胎一次法智能化柔性成型装备的研发及产业化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萨驰智能装备股份有限公司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基于视觉不良接头故障监测系统开发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萨驰智能装备股份有限公司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南京邮电大学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色彩分析仪的开发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苏州奥荣光电有限公司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在线式总磷分析仪的开发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苏州奥特福环境科技有限公司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89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沉浸式体验软件开发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苏州国之威文化科技有限公司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直型静脉留置针全自动组装生产线</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苏州嘉斯度智能装备有限公司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Y型留置针钢针自动化组装设备</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苏州嘉斯度智能装备有限公司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ISM使用许可协议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苏州精创光学仪器有限公司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CORNING INCORPORATED</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机器视觉辅助人工检测系统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苏州精定位视觉科技有限公司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臭氧催化氧化处理废水的新材料与新装备研发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苏州科环环保科技有限公司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杂质3蛋白残留检测试剂盒研发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京天成生物技术（北京）有限公司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KPS005门冬胰岛素单链前体残留检测试剂盒研发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京天成生物技术（北京）有限公司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KPS002前导肽残留检测试剂盒研发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京天成生物技术（北京）有限公司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KPS001融合蛋白残留检测试剂盒研发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京天成生物技术（北京）有限公司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99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重组人胰岛素结构确证</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上海中科新生命生物科技有限公司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重组人胰岛素杂质3方法开发及方法学验证</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上海中科新生命生物科技有限公司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重组人胰岛素相关蛋白杂质鉴定</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上海中科新生命生物科技有限公司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胰岛素效价测定、对比、延缓作用试验（补充协议2）</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苏州西山中科药物研究开发有限公司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胰岛素效价测定、对比、延缓作用试验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苏州西山中科药物研究开发有限公司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重组人胰岛素晶体结构解析技术服务合同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苏州鲲鹏生物技术有限公司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无锡佰翱得生物科学有限公司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危险品车辆快速安全检测系统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苏州曼德克光电有限公司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障碍物动态视觉识别</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苏州南江乐博机器人有限公司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机器人python编程系统开发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苏州南江乐博机器人有限公司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纺织品用智能纳米新材料的研发及产业化研究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苏州世名科技股份有限公司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109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基于超临界流体的石墨烯制备及其复合材料的研究与应用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苏州世名科技股份有限公司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上海交通大学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新型食管上皮脱落细胞采样器的研发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苏州唯善生物科技有限公司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面部表情识别软件的开发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苏州小阳软件科技有限公司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瓜尔胶酶解技术研究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苏州昕能胶体技术有限公司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混动电池动力系统扩容技术研究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苏州易美新思新能源科技有限公司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机械手三维引导系统开发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苏州英士派克光电科技有限公司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ZG0244非临床研究（安评）</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苏州泽璟生物制药股份有限公司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成都华西海圻医药科技有限公司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ZG0128致癌和生殖毒安全性评价研究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苏州泽璟生物制药股份有限公司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成都华西海圻医药科技有限公司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GS-018双功能抗体临床前药学研究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苏州泽璟生物制药股份有限公司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上海药明生物技术有限公司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创新药ZG5266非临床药动学研究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苏州泽璟生物制药股份有限公司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苏州海科医药技术有限公司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119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ZG-20200810项目ZG08项目样品病毒清除工艺的研究开发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苏州泽璟生物制药股份有限公司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苏州药明检测检验有限责任公司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临床试验用抗体药物研究与生产服务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苏州泽璟生物制药股份有限公司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烟台迈百瑞国际生物医药有限公司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临床试验用抗体药物研究与生产服务C20555</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苏州泽璟生物制药股份有限公司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烟台迈百瑞国际生物医药有限公司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高剥离强度NC膜的研制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天韧膜科技（苏州）有限公司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浙江大学昆山创新中心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制备超支化结构的醇酸树脂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长兴化学工业（中国）有限公司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上海交通大学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昆山市</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高性能树脂的合成与表征</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长兴化学工业（中国）有限公司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长春工业大学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百米级高温超导直流电缆系统设计研究-2</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东部超导科技（苏州）有限公司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北京交通大学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百米级高温超导直流电缆系统设计研究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技术咨询</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东部超导科技（苏州）有限公司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上海国际超导科技有限公司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净化功能窗帘布的研发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江苏鸿展新材料科技有限公司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喷气涡流纺高支纱线的研发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江苏京正特种纤维有限公司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129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高分子滤材加工过程中分子机理研究及性能改善</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礼德滤材科技（苏州）有限责任公司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绿色环保吸塑制品的研发与设计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苏州丰连实业有限公司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衡创企业数据信息统计智能管理系统研发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苏州衡创信息科技有限公司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常州工学院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工厂化蚕蛹虫草标准化栽培示范及智能化系统集成技术开发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苏州家和蚕业生物科技有限公司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稻—虾—鸭综合种养关键技术集成</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苏州江村农业科技有限公司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履带式联合收获机用机械差逆变速箱的研究与开发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苏州久富农业机械有限公司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履带式水稻联合收割机振动分析与轻量化设计研究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苏州久富农业机械有限公司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台湾特色苗木品种的引进及林禽立体种养关键技术研究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苏州瑞秋农业科技有限公司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涡流纺生产智能车间系统开发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苏州世祥生物纤维有限公司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稻鸭菜三品周年种养关键技术集成</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苏州市金飞阳粮油专业合作社</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139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差别化涡流纺纱线的开发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苏州市星京泽纤维科技有限公司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基于物联网的给水设备质量跟踪系统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苏州市晔达给水设备有限公司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扬州大学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智慧电梯监控云管理平台和云门户系统研制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苏州台菱电梯有限公司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新能源电机用环保型高导热绝缘浸渍树脂的研发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苏州太湖电工新材料股份有限公司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机械工业北京电工经济研究所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新型阻燃高导热绝缘材料研发及产业化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苏州太湖电工新材料股份有限公司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南京航空航天大学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网络直播短视频管理平台系统研制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苏州天算信息科技有限公司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常州工学院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稻—蟹—鱼复合共生种养技术集成</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苏州天杏生态农业科技有限公司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多功能超快激光微细加工系统研发及产业化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苏州中瑞智创三维科技股份有限公司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湖南理工学院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六自由度机械手臂运动平台开发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苏州中瑞智创三维科技股份有限公司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南通理工学院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选择性激光烧结3D打印装备集成和高分子粉末研发及产业化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苏州中瑞智创三维科技股份有限公司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149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选区激光熔化金属3D打印装备集成和成型工艺研发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苏州中瑞智创三维科技股份有限公司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陶瓷立体光刻3D打印装备集成和陶瓷膏料研发及产业化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苏州中瑞智创三维科技股份有限公司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激光立体光固化3D打印装备集成和光敏树脂研发及产业化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苏州中瑞智创三维科技股份有限公司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3D打印技术在隐形矫治及种植修复领域的探索应用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苏州中瑞智创三维科技股份有限公司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3D打印专用陶瓷复合材料的研发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苏州中瑞智创三维科技股份有限公司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西安交通大学苏州研究院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基于植物乳杆菌开发缓解高血压复合益生菌制剂</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微康益生菌（苏州）股份有限公司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双歧杆菌菌株资源的挖掘及其功能开发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微康益生菌（苏州）股份有限公司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江南大学（扬州）食品生物技术研究所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嗜酸乳杆菌高密度培养及其冻干活性保持的研究与开发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微康益生菌（苏州）股份有限公司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江南大学（扬州）食品生物技术研究所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功能性益生菌筛选及其研究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微康益生菌（苏州）股份有限公司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南京师范大学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通过营养改善肠易激综合征患者的生活质量</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微康益生菌（苏州）股份有限公司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瓦格宁根大学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159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高品质阿拉伯头巾产品的开发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吴江奥林特工艺品有限公司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高品质涡流纺纱线的研究与开发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吴江京奕特种纤维有限公司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抗皱织物开发技术研究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吴江龙升纺织有限公司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蛹虫草品种“沪丰3号”一年普通使用许可（苏州地区）</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吴江市家和蚕业专业合作社</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上海市农业科学院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生态&amp;功能纺织品研发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吴江市生态面料有限公司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超疏水拒油功能棉纺织品的技术开发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吴江市桃源海润印染有限公司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吴江区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5G超声射频信号采集与处理底层系统模块开发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智道医疗科技（苏州）有限公司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重庆亚格斯科技有限公司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直线电机传动平台及其配套驱动控制器技术开发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东日精工（苏州）传动科技有限公司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耦合型微纳光纤传感器制备与声源定位方法技术转让（专利实施许可）合同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苏州电器科学研究院股份有限公司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西安交通大学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基于VR全景在线店商平台开发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苏州合浩网络科技有限公司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华中科技大学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169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豆制品加工过程废弃物的资源化利用关键技术及产品开发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苏州金记食品有限公司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病毒防护纳米滤材与口罩应用技术的研发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苏州市奥健医卫用品有限公司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南京大学（苏州）高新技术研究院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智能物流装备联合研究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苏州双祺自动化设备有限公司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上海交通大学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压敏双面胶自动光电检测系统研制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苏州天立达胶粘制品有限公司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S40HV 驱动存储器模块开发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苏州仙林力齐电子科技有限公司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苏州无离信息技术有限公司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工业互联网标识解析主动标识+中间件应用场景解决方案</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苏州协同创新智能制造装备有限公司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北京工业大学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基于5G的模具监测系统研发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苏州协同创新智能制造装备有限公司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推进苏州高端智能制造协同创新中心工业互联网标识解析二级节点建设服务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苏州协同创新智能制造装备有限公司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西安交通大学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吴中区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苏州地区标识应用和产业发展咨询研究项目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技术咨询</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苏州协同创新智能制造装备有限公司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中国信息通信研究院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佰家丽家具和产品设计服务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技术咨询</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江苏佰家丽新材料科技有限公司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AKUTECH S.R.L</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179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佰家丽公司家具组件的设计（2020）</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技术咨询</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江苏佰家丽新材料科技有限公司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Zpstudio Architetti</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佰家丽在线3D建模系统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江苏佰家丽新材料科技有限公司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苏州易博创云网络科技有限公司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面向瘫痪病人辅助通讯的实用化脑-机接口系统开发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江苏集萃脑机融合智能技术研究所有限公司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北京邮电大学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用于高位截瘫病人的康复辅助设备</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江苏集萃脑机融合智能技术研究所有限公司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苏州杰弗森电子科技有限公司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石油化工品和专有化学品生产技术咨询</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技术咨询</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江苏集萃托普索清洁能源研发有限公司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华东理工大学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乙苯脱氢制苯乙烯催化剂绝热评价装置设计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江苏集萃托普索清洁能源研发有限公司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华东理工大学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杭州西湖龙井茶叶基地生物有机肥开发技术研究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江苏小瓢虫生物科技有限公司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杭州德耕农业科技有限公司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整体装配式建筑系统研发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江苏鑫宇装饰有限公司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粉尘防爆智能管理系统的研发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普绿法（苏州）环保安全研究院有限公司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L321车型NVH性能提升与轻量化关键技术研究及应用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清友（苏州）汽车技术有限公司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天津职业技术师范大学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189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QV20项目NVH性能调校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清友（苏州）汽车技术有限公司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天津职业技术师范大学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老人居家养老机器人及管理开发系统的研发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寿带鸟信息科技（苏州）有限公司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炉外精炼在线检测智能装备样机研发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苏州宝联重工股份有限公司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北京科技大学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阀门密封副性能优化研究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苏州德兰能源科技股份有限公司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苏州杜尔10000立方和20000立方LNG双金属全容储罐应力分析和温度场分析技术研究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苏州杜尔气体化工装备有限公司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中国石油大学（北京）</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先进弹性体制备及生产工艺研究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苏州华东橡胶工业有限公司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赛务系统开发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苏州慧亭文化旅游发展有限公司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江苏爱察信息技术有限公司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离子型液压油的技术研发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苏州金宏气体股份有限公司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华东师范大学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基于新型多孔材料的电子特气纯化技术的开发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苏州金宏气体股份有限公司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高效音响产品开发合同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苏州美声电子有限公司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Sonavox Canada Inc.</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199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WT2060双头对镗加工中心开发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苏州群志机械设备有限公司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阳澄湖虾蟹种质创新基地合作协议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苏州市毛氏阳澄湖水产发展有限公司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中国水产科学研究院淡水渔业研究中心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一种家具木板开槽设备等十一件专利权转让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苏州市苏品宅配文化有限公司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南京林业大学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工业排放气体的净化和资源化利用技术与装备产业化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苏州市兴鲁空分设备科技发展有限公司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含氟共聚物多孔膜的制膜配方及利用该配方制备多孔膜的方法</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苏州孝义家光电科技有限公司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天津工业大学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FFU风机过滤单元技术服务咨询合同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苏州英德尔室内空气技术有限公司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南京航空航天大学苏州研究院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全基因组 SNP芯片技术指导全雌美洲鲥鱼选育研究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苏州鱼之源生物科技有限公司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江苏省中国科学院植物研究所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数字资产管理平台研究与应用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苏州智行众维智能科技有限公司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水性分散染料喷墨墨水</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苏州中亚油墨有限公司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长效疏水抗菌型水性聚氨酯乳液</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苏州中亿兴新材料科技有限公司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陕西科技大学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209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智能加工工艺及产品检验方法研究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新黎明科技股份有限公司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相城区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基于先进传感技术桥梁群在线监测评估专利技术转让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中亿丰建设集团股份有限公司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姑苏区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自清洁且高增透涂层制备技术的研发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苏州蓝沃奇纳米科技有限公司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南京航空航天大学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姑苏区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大功率LED测试仪的关键技术研究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苏州索拉科技有限公司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南京晓庄学院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姑苏区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MiniLED点测机机器视觉</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苏州索拉科技有限公司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苏州鸿鹄骐骥电子科技有限公司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姑苏区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公共信用管理服务平台（二期）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苏州希格玛科技有限公司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江苏未至科技股份有限公司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姑苏区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智慧城市嵌入式AI视觉平台的研发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苏州希格玛科技有限公司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姑苏区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平原河网区初期雨水径流污染控制技术研究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悉地（苏州）勘察设计顾问有限公司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IS01-AKN-20201014下AC-003项目（该项目仅限于临床前申报实验）的研究开发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爱科诺生物医药（苏州）有限公司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RX-3117原料药药学补充研究和制剂GMP制备研究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百缮药业（苏州）有限公司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药源药物化学（上海）有限公司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219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放射性药物制剂创新技术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博瑞生物医药(苏州)股份有限公司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Anti-CD47抗体开发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东曜药业有限公司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中国科学院分子细胞科学卓越创新中心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大鼠重复口服给药26周伴随13周中期及4周恢复期毒性和毒代动力学试验；猴重复口服给药39周伴随13周中期及4周恢复期毒性和毒代动力学试验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复星弘创（苏州）医药科技有限公司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轮胎外观人工智能视觉检测系统的研发与样机制造</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华澳轮胎设备科技（苏州）股份有限公司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苏州光图智能科技有限公司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WBP3396抗体新药的临床前药学研究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基石药业（苏州）有限公司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上海药明生物技术有限公司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整合酶抑制剂（INSTI）治疗HIV感染的1类新药研发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吉斯凯（苏州）制药有限公司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材料表面改性技术的开发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江苏百赛飞生物科技有限公司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工业机器人智能感知与控制系统研制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江苏北人机器人系统股份有限公司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常熟理工学院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过敏诊断用原材料的开发及产业化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江苏浩欧博生物医药股份有限公司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中国海洋大学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ASSET PURCHASE AND SALE AGREEMENT 专利资产买卖协议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江苏南大光电材料股份有限公司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DDP SPECIALTY ELECTRONIC MATERIALS US 9, LLC</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229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复杂场景下的拟人化自主决策与控制系统开发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金龙联合汽车工业（苏州）有限公司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清华大学苏州汽车研究院（吴江）</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才客人才大数据分析模型开发项目版本1.0</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科锐数字科技（苏州）有限公司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苏州蓝奇之星信息技术有限公司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项目号IS02-KIRAP-20181220下抗体项目临床前的研究开发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科越医药（苏州）有限公司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临床用生物大分子激动型抗体（LB-01）创新药的工艺开发及放大</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礼进生物医药科技（苏州）有限公司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兴盟生物医药（苏州）有限公司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siRNA工艺过程质量控制方法开发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启德医药科技（苏州）有限公司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中国科学院苏州纳米技术与纳米仿生研究所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激酶抑制剂XY0405的合作开发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勤浩医药（苏州）有限公司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上海先行医药开发有限公司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化学仿制药物研发（二期）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瑞源医药科技（苏州）有限公司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山东大学苏州研究院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化学仿制药物研发（一期）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瑞源医药科技（苏州）有限公司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山东大学苏州研究院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角磨电机控制器系统的开发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赛卡电子科技（苏州）有限公司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一种基于多阶段分层采样的层次聚类方法和系统等三件专利转让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神行太保智能科技（苏州）有限公司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239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一种在地图上进行兴趣点采样的方法及系统等两件专利转让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神行太保智能科技（苏州）有限公司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苏州大学张家港工业技术研究院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IS03-SSTK-20200901下CGT-18项目（该项目仅限于临床前申报实验）的研究开发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盛世泰科生物医药技术（苏州）有限公司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IS01-SSTK-20200716下CGT-19项目（该项目仅限于临床前申报实验）的研究开发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盛世泰科生物医药技术（苏州）有限公司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CXCR4拮抗剂项目专利申请权转让协议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盛世泰科生物医药技术（苏州）有限公司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苏州云轩医药科技有限公司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CGT-8012生殖毒理评价</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盛世泰科生物医药技术（苏州）有限公司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昭衍（苏州）新药研究中心有限公司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多功能自动裁切机系统研发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苏州安井自动化设备有限公司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苏州经贸职业技术学院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依达拉奉原料药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苏州澳宗生物科技有限公司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上海博志研新药物技术有限公司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依达拉奉项目处方前研究之补偿协议四</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苏州澳宗生物科技有限公司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上海合全药物研发有限公司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依达拉奉项目处方前研究之补充协议一</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苏州澳宗生物科技有限公司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上海合全药物研发有限公司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化合物在大鼠MCAO模型中的药效测试</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苏州澳宗生物科技有限公司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四川夏派森医药科技有限公司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249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项目FJTT-20180114的临床前研究开发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苏州澳宗生物科技有限公司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IS01-FJTT-20180114临床前申报实验的研究开发之补充协议四</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苏州澳宗生物科技有限公司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BM001 C冻干制剂的研制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苏州百迈生物医药有限公司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杭州和康药业有限公司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一种白蛋白吲哚菁绿紫杉醇复合物及其制备方法与应用等五项专利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苏州百迈生物医药有限公司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一种二氧化锰纳米佐剂及其制备方法、应用等四项专利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苏州百迈生物医药有限公司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一种原位成胶化疗免疫联合治疗生物高分子药物组合物等5件专利申请权转让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苏州百迈生物医药有限公司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BM001临床前研究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苏州百迈生物医药有限公司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中国科学院上海药物研究所苏州药物创新研究院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人肠道来源微生物菌株及培养技术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苏州柏觅医药科技有限公司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中国科学院微生物研究所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瞬时高浓度废气处理工艺及系统研发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苏州道博环保技术服务有限公司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南京大学（苏州）高新技术研究院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基于小样本数据的工业缺陷检测</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苏州鼎纳自动化技术有限公司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西交利物浦大学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259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用于羊五项传染病联检试剂盒的探针和引物设计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苏州工业园区强东医药科技有限公司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苏州艾比拓生物技术有限公司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复方托吡卡胺滴眼液(1ml：托吡卡胺5mg与盐酸去氧肾上腺素5mg)生产工艺开发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苏州工业园区天龙制药有限公司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南京恒道医药科技有限公司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曲伏前列素滴眼液生产工艺（补充研究）委托开发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苏州工业园区天龙制药有限公司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南京恒道医药科技有限公司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妥布霉素滴眼液（0.3%，5ml：15mg）</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苏州工业园区天龙制药有限公司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苏州源创药物研究有限公司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妥布霉素地塞米松滴眼液（5ml：妥布霉素15mg和地塞米松5mg）</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苏州工业园区天龙制药有限公司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苏州源创药物研究有限公司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内联过滤器注塑成型模具的开发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苏州工业园区协利塑胶有限公司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苏州俊杰教育科技发展有限公司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条码识别控制系统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苏州瀚泰克高新科技有限公司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江苏玻索物联科技有限公司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针对呼吸道合胞体病毒的纳米抗体技术研发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苏州合一生物科技有限公司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南京大学（苏州）高新技术研究院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人ROR1 CAR-T细胞的制备及临床前功能验证</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苏州恒康生命科学有限公司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东南大学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经营工时签章系统协同项目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苏州衡星信息技术有限公司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江苏智沃信息技术有限公司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269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注射用HY0721项目Ⅰ期临床研究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苏州沪云新药研发股份有限公司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北京海金格医药科技股份有限公司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一项评价健康受试者单次和连续静脉输注HY0721的安全性、耐受性和药代动力学特征的单中心、随机、双盲、安慰剂对照、剂量递增试验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苏州沪云新药研发股份有限公司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杭州伊珂夫科技有限公司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变电站宽频暂态电压研究与开发项目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苏州华天国科电力科技有限公司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常州顺耀能源开发有限公司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基于边缘计算的分布式低压配电网无功补偿系统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苏州华天国科电力科技有限公司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广州华园纯电科技有限公司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用户侧供电可靠性分析与评估技术服务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苏州华天国科电力科技有限公司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广州水沐青华科技有限公司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FeRAM（铁电存储）和FeDRAM（铁电内存）设计和工 艺等相关技术的开发2019年11月-2020年11月</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苏州汇峰微电子有限公司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AUCMOS Technologies USA,Inc.</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低温封闭多级PCR检测人乳头瘤病毒</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苏州精准医疗科技有限公司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中国科学院分子细胞科学卓越创新中心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GT90002单抗的CMC研究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苏州开拓药业股份有限公司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苏桥生物（苏州）有限公司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化合物GT20029盐型、多晶型筛选与评估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苏州开拓药业股份有限公司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苏州晶云药物科技股份有限公司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化合物3合成工艺优化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苏州开拓药业股份有限公司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苏州木槿化学科技有限公司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279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GT1708F合成工艺优化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苏州开拓药业股份有限公司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苏州木槿化学科技有限公司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一种手机壳式模块化药盒</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苏州酷锐斯医疗科技有限公司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江苏医药职业学院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一种口腔护理装置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苏州酷锐斯医疗科技有限公司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江苏医药职业学院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一种卡扣连接稳定的识别用视频识别腕带</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苏州酷锐斯医疗科技有限公司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江苏医药职业学院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一种新型多功能老年人腰肢康复装置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苏州酷锐斯医疗科技有限公司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江苏医药职业学院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一种社区养老安全监测系统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苏州酷锐斯医疗科技有限公司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江苏医药职业学院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基于语音提示的老年人自动取药智能药盒</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苏州酷锐斯医疗科技有限公司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江苏医药职业学院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5G融媒体底层技术研发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苏州梦想人软件科技有限公司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苏州工业园区新国大研究院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噁拉戈利钠（Elagolix sodium）原料药的生产工艺技术开发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苏州祺宇化成医药科技有限公司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上海博悦生物科技有限公司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项目号RMXY-20190626下毒理项目研究开发的补充协议六</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苏州锐明新药研发有限公司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289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项目号RMXY-20190626下毒理项目研究开发的补充协议二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苏州锐明新药研发有限公司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RX518 I期临床样品生产及放行服务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凯惠药业（上海）有限公司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RX518 GMP服务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凯惠药业（上海）有限公司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RX518在晚期非小细胞肺癌患者中的安全性、耐受性、药代动力学和初步疗效的I期临床研究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南京希麦迪医药科技有限公司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RX518 在晚期非小细胞肺癌患者中的安全性、耐受性、药代动力学和初步疗效的 I 期临床研究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普蕊斯（上海）医药科技开发股份有限公司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化合物1合成</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桑迪亚医药技术（上海）有限责任公司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化合物1a合成</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桑迪亚医药技术（上海）有限责任公司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化合物6a、6b合成</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桑迪亚医药技术（上海）有限责任公司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化合物RX-6合成</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桑迪亚医药技术（上海）有限责任公司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RX518一线治疗EGFR突变的局部晚期或转移性非小细胞肺癌患者的有效性和安全性III期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上海百利佳生医药科技有限公司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299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RX518胶囊工艺技术开发（200mg)—工艺优化、3批预试制、2批临床用样品试制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上海创诺制药有限公司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RX518胶囊工艺技术开发（200mg)—振动筛转移验证，2批预试制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上海创诺制药有限公司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RX518胶囊工艺技术开发（200mg)-2批加速稳定性，1批预试制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上海创诺制药有限公司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RX518胶囊工艺技术开发（200mg)</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上海创诺制药有限公司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RX108在人体血浆中浓度的测定（NP-302）</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上海方达生物技术有限公司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RX108在人体血浆中浓度的测定 （NP-301）</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上海方达生物技术有限公司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化学合成FTE服务2020</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上海美迪西生物医药股份有限公司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化学合成FTE服务2019</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上海美迪西生物医药股份有限公司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RX208在晚期恶性实体肿瘤患者中的安全性、耐受性、药代动力学和初步疗效的I期研究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上海用正医药科技有限公司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RX108在复发转移性头颈部鳞癌以及在复发性胶质母细胞瘤患者中的II期临床研究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苏州润新生物科技有限公司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上海用正医药科技有限公司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SZSDY-20200622项目下1210项目样品病毒清除工艺的研究开发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苏州盛迪亚生物医药有限公司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苏州药明检测检验有限责任公司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SZSDY-20200622A项目下1316项目样品病毒清除工艺的研究开发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苏州盛迪亚生物医药有限公司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苏州药明检测检验有限责任公司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轴承自动压入滚轮装置的研发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苏州市通达自动扶梯配件厂</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取水泵站智能调度模型</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苏州市中鉴华测环境科技有限公司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"通过互联网进行云端信息服务的电话系统“等68项专利（申请）权转让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苏州思必驰信息科技有限公司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上海交大知识产权管理有限公司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抗癫痫1类新药TPN102</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苏州旺山旺水生物医药有限公司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中国科学院上海药物研究所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抗新冠病毒化合物专利申请权的转让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苏州旺山旺水生物医药有限公司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中国科学院上海药物研究所，中国科学院武汉病毒研究所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维嘉数控与宁波亿文特关于【Z轴圆筒电机（型号ILT-090-4-WC-TR-0.3-B）的设计、生产、维修】之专有技术转让项目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苏州维嘉科技股份有限公司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宁波亿文特自动化科技有限公司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维嘉数控与宁波亿文特关于【低推力脉动的永磁直线电机（专利号：2015101636663）】等三项专利权转让项目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苏州维嘉科技股份有限公司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宁波亿文特自动化科技有限公司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低温封闭多级PCR检测人乳头瘤病毒相关技术秘密及专利的独占许可协议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苏州西山生物技术有限公司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中国科学院分子细胞科学卓越创新中心</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319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功能农业立体监测与风险预警管控系统研发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苏州硒谷科技有限公司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南京大学（苏州）高新技术研究院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人体中汞的分布与代谢及其和硒的相关性研究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苏州硒泰克生物科技有限公司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富含微量元素益生菌发酵中试研究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苏州硒泰克生物科技有限公司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江南大学（扬州）食品生物技术研究所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基于车载的人脸识别辅助系统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苏州协创软件技术有限公司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苏州工业园区洛加大先进技术研究院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“基因编辑与治疗”技术许可协议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苏州新芽基因生物技术有限公司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中国科学院上海营养与健康研究所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1类化药药物开发项目：XNW8001</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苏州信诺维医药科技有限公司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康龙化成（北京）新药技术股份有限公司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注射用XNW4107制剂冻干工艺开发及中试Tox样品研制的补充协议五</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苏州信诺维医药科技有限公司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上海药明生物技术有限公司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一类新药XNW15临床前毒理学预试验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苏州信诺维医药科技有限公司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上海益诺思生物技术股份有限公司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一类新药XNW7201临床前毒理学预试验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苏州信诺维医药科技有限公司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上海益诺思生物技术股份有限公司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化合物YCPH-1180盐型筛选与评估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苏州信诺维医药科技有限公司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苏州晶云药物科技股份有限公司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329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化合物S0041和S0124盐型研究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苏州信诺维医药科技有限公司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苏州晶云药物科技股份有限公司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化合物XNW5004-2盐型及优选盐的 多晶型筛选与评估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苏州信诺维医药科技有限公司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苏州晶云药物科技股份有限公司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XNW4107项目非临床毒理研究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苏州信诺维医药科技有限公司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苏州药明康德新药开发有限公司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关于Anti-FMC63 scFv抗体及其应用项目的技术转让合同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苏州星湾生物科技有限公司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华道（上海）生物医药有限公司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光器件技术开发合同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苏州旭创科技有限公司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NTT Electronics Corporation</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环丁二醇及其关键中间体的工艺开发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苏州亚科科技股份有限公司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华东理工大学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基于丙酮氨氧化技术的2-硝基丙烷环境友好生产工艺开发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苏州亚科科技股份有限公司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南京工业大学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基于酶催化法制备NMN以及还原型辅酶NAD+和NADH的绿色高效小试工艺开发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苏州亚科科技股份有限公司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天津贝猫科技有限公司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心梗抗体药物若干专利转化</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苏州永心生物科技有限公司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河南大学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抗癌药卡巴他赛脂肪酸前药的初步药动和药效学研究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苏州裕泰医药科技有限公司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沈阳药科大学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339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口服类甘油三酯紫杉醇前药制剂的初步药动和药效学研究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苏州裕泰医药科技有限公司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沈阳药科大学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环-4-L-羟脯氨酰基-L-丝氨酸-0-氨基酸酯及其盐</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苏州裕泰医药科技有限公司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沈阳药科大学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抗癌药多西他赛脂肪酸前药的初步药动和药效学研究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苏州裕泰医药科技有限公司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沈阳药科大学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出血性疾病系列诊断技术开发及应用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苏州元德维康生物科技有限公司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PEEk膝关节假体用于人工膝关节置换的安全性和有效性临床试验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苏州中科生物医用材料有限公司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北京博伦格医药科技有限公司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超高频RFID专用圆极化天线设计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苏州中桥智能科技有限公司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RFID超高频圆极化天线设计(续）</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苏州中桥智能科技有限公司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主副协同多通道警用装备射频识别应用系统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苏州中桥智能科技有限公司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RFID超高频圆极化天线设计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苏州中桥智能科技有限公司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WBP2156单克隆抗体药物部分临床前药学研究的补充协议四</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天演药业（苏州）有限公司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上海药明生物技术有限公司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349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WBP2066工作细胞库构建的补充协议六</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天演药业（苏州）有限公司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上海药明生物技术有限公司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WBP2066工作细胞库构建的补充协议七</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天演药业（苏州）有限公司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上海药明生物技术有限公司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WBP2156单克隆抗体药物部分临床前药学研究之补充协议三</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天演药业（苏州）有限公司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上海药明生物技术有限公司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WBP2156单克隆抗体药物部分临床前药学研究的补充协议二</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天演药业（苏州）有限公司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上海药明生物技术有限公司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CBP-1008新药临床前研究实验室服务协议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同宜医药（苏州）有限公司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科文斯医药研发（上海）有限公司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CBP-1018注射剂委托研究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同宜医药（苏州）有限公司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上海创诺制药有限公司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项目号SZTY-2018206CC04的分析以及稳定性研究服务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同宜医药（苏州）有限公司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上海合全药物研发有限公司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300g CBP-1018（C181206132-A）的研究和制备工作</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同宜医药（苏州）有限公司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上海合全药物研发有限公司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GLYCAN抗凝血药物6-MER在选定亚洲市场开发和商业化的授权许可协议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万新医药科技（苏州）有限公司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Glycan Therapeutics,LLC</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大尺寸LED背光系统优化设计与自适应控制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扬昕科技(苏州)有限公司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359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化合物GP1707D07及D07的DMPK实验研究开发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银杏树药业（苏州）有限公司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苏州圣苏新药开发有限公司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化合物GP675及GP681的DMPK实验研究开发(猴PK报批正式实验)-补充协议三</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银杏树药业（苏州）有限公司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苏州圣苏新药开发有限公司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工业园区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化合物GP675及GP681的DMPK实验研究开发-补充协议四</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银杏树药业（苏州）有限公司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苏州圣苏新药开发有限公司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光伏逆变器电磁兼容关键技术研发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爱士惟新能源技术（江苏）有限公司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高速铣削颤振稳定性多影响因素分析与工艺研究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菲斯达排放控制装置（苏州）有限公司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城市能源变革综合评价关键数据获取与实证分析研究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国网（苏州）城市能源研究院有限责任公司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北京化工大学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城市层面能源经济环境影响关系模型构建</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国网（苏州）城市能源研究院有限责任公司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北京理工大学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能源互联网下“气-电”互补性资源调度模式与规划方法研究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国网（苏州）城市能源研究院有限责任公司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广东工业大学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城市能源数据抓取工具实现和数据分析方法实现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国网（苏州）城市能源研究院有限责任公司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广东工业大学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城市智能用电市场机制与多场景灵活性资源优化调节技术研究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国网（苏州）城市能源研究院有限责任公司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华北电力大学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369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城市能源转型国际经验研究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国网（苏州）城市能源研究院有限责任公司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上海能交网络科技有限公司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建筑智慧能源系统运营优化研究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国网（苏州）城市能源研究院有限责任公司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中国建筑科学研究院有限公司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工业企业典型用能设备能效分析模型研究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国网（苏州）城市能源研究院有限责任公司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中南大学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硝化反硝化脱氮工艺系统的开发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江苏博尔科环保科技有限公司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离网splite phase 并机产品及光伏逆变器弱电网支撑产品的研发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江苏固德威电源科技股份有限公司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一种船用燃油硫含量嗅探估算法</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江苏恒澄交科信息科技股份有限公司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交通运输部天津水运工程科学研究所</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高效点源处理装置开发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上源环工生态环境科技（苏州）有限公司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复合材料用高分散性功能性纳米炭黑材料开发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苏州宝化炭黑有限公司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华东理工大学苏州工业技术研究院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高性能SPAD淬灭电路设计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苏州超锐微电子有限公司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江苏理工学院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基于FPGA的实时视频压缩与解压系统设计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苏州超锐微电子有限公司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西安邮电大学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379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用于医疗场景的常压室温空气等离子体发生和诊断装置的技术开发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苏州恩奇医疗器械有限公司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常州工学院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PROTAC技术用CRBN结合体的研究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苏州昊帆生物股份有限公司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华东师范大学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研发、生产系列氨基酸技术转让协议</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技术转让</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苏州昊帆生物股份有限公司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上海晟利生物科技有限公司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高分子橡塑材料的研发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苏州吉尼尔机械科技有限公司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青岛科技大学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高分子橡塑材料的开发&amp;低摩擦支架结构的开发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苏州吉尼尔机械科技有限公司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5-乙酰氨基丙酸活性抗菌辅料的技术开发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苏州健宇医疗科技有限公司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南京大学（苏州）高新技术研究院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Fizeau型近红外激光波长计光学模块技术开发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苏州联讯仪器有限公司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南京先进激光技术研究院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LM系列光学校准与放料装置研制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苏州菱麦自动化设备科技有限公司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山东大学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宏微组合驱动机械臂关节研制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苏州菱麦自动化设备科技有限公司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山东大学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无障碍智能校园通讯管理系统终端设计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苏州木兰电子科技有限公司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苏州经贸职业技术学院</w:t>
            </w:r>
          </w:p>
        </w:tc>
      </w:tr>
      <w:tr>
        <w:tblPrEx>
          <w:tblCellMar>
            <w:top w:w="0" w:type="dxa"/>
            <w:left w:w="108" w:type="dxa"/>
            <w:bottom w:w="0" w:type="dxa"/>
            <w:right w:w="108" w:type="dxa"/>
          </w:tblCellMar>
        </w:tblPrEx>
        <w:trPr>
          <w:trHeight w:val="90"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389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智能语音报警系统开发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苏州清听声学科技有限公司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华东理工大学苏州工业技术研究院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390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超临界流体制备功能性聚丙烯发泡材料的开发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苏州申赛新材料有限公司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391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核酸检测样品智能处理系统</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苏州苏因智启生物科技有限公司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392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商场门店环境中行人重识别技术研发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苏州万店掌网络科技有限公司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393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污水中超痕量毒品及易制毒品检测方法和技术</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苏州微木智能系统有限公司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sz w:val="22"/>
                <w:szCs w:val="22"/>
              </w:rPr>
            </w:pPr>
            <w:r>
              <w:rPr>
                <w:rFonts w:ascii="Times New Roman" w:hAnsi="Times New Roman"/>
                <w:b w:val="0"/>
                <w:bCs/>
                <w:color w:val="000000"/>
                <w:kern w:val="0"/>
                <w:sz w:val="22"/>
                <w:szCs w:val="22"/>
                <w:lang w:bidi="ar"/>
              </w:rPr>
              <w:t>浙江大学苏州工业技术研究院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394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工业固废管理平台系统的开发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苏州问源环境科技有限公司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浙江大学苏州工业技术研究院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395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基于云平台的血培养系统大数据分析软件平台的开发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苏州新实医疗科技有限公司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浙江大学苏州工业技术研究院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396</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650nm半导体红色激光防治近视研究</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技术服务</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苏州宣嘉光电科技有限公司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吉林大学</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397</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嵌入半导体激光治疗仪的虹膜识别模块开发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苏州宣嘉光电科技有限公司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浙江大学苏州工业技术研究院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398</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半导体清洗设备人机交互智能系统开发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苏州亚信华电子科技有限公司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江苏集萃脑机融合智能技术研究所有限公司</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399</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智能仓储控制软件研发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苏州优斯托智能科技有限公司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南京航空航天大学苏州研究院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400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基于双目视觉的机器人精准对接技术研发</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苏州云骐智能科技有限公司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南京航空航天大学苏州研究院</w:t>
            </w:r>
          </w:p>
        </w:tc>
      </w:tr>
      <w:tr>
        <w:tblPrEx>
          <w:tblCellMar>
            <w:top w:w="0" w:type="dxa"/>
            <w:left w:w="108" w:type="dxa"/>
            <w:bottom w:w="0" w:type="dxa"/>
            <w:right w:w="108" w:type="dxa"/>
          </w:tblCellMar>
        </w:tblPrEx>
        <w:trPr>
          <w:trHeight w:val="23"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401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高新区</w:t>
            </w:r>
          </w:p>
        </w:tc>
        <w:tc>
          <w:tcPr>
            <w:tcW w:w="24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弹簧弹片自动化生产设备及成型工艺设计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技术开发</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苏州兆能精密弹簧五金有限公司</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b w:val="0"/>
                <w:bCs/>
                <w:color w:val="000000"/>
                <w:kern w:val="0"/>
                <w:sz w:val="22"/>
                <w:szCs w:val="22"/>
                <w:lang w:bidi="ar"/>
              </w:rPr>
            </w:pPr>
            <w:r>
              <w:rPr>
                <w:rFonts w:ascii="Times New Roman" w:hAnsi="Times New Roman"/>
                <w:b w:val="0"/>
                <w:bCs/>
                <w:color w:val="000000"/>
                <w:kern w:val="0"/>
                <w:sz w:val="22"/>
                <w:szCs w:val="22"/>
                <w:lang w:bidi="ar"/>
              </w:rPr>
              <w:t>苏州经贸职业技术学院</w:t>
            </w:r>
          </w:p>
        </w:tc>
      </w:tr>
    </w:tbl>
    <w:p>
      <w:pPr>
        <w:rPr>
          <w:rFonts w:hint="default" w:ascii="Times New Roman" w:hAnsi="Times New Roman" w:eastAsia="仿宋_GB2312" w:cs="Times New Roman"/>
          <w:sz w:val="32"/>
          <w:szCs w:val="32"/>
          <w:lang w:val="en-US" w:eastAsia="zh-CN"/>
        </w:rPr>
      </w:pPr>
    </w:p>
    <w:p>
      <w:pPr>
        <w:rPr>
          <w:rFonts w:hint="default" w:ascii="Times New Roman" w:hAnsi="Times New Roman" w:cs="Times New Roma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B3731"/>
    <w:rsid w:val="03561EDB"/>
    <w:rsid w:val="04CB4F79"/>
    <w:rsid w:val="057534E5"/>
    <w:rsid w:val="0B85569E"/>
    <w:rsid w:val="0B9775BB"/>
    <w:rsid w:val="0CA77F41"/>
    <w:rsid w:val="11120E2C"/>
    <w:rsid w:val="1A752932"/>
    <w:rsid w:val="1E8E62B6"/>
    <w:rsid w:val="222C1A39"/>
    <w:rsid w:val="29EA7C18"/>
    <w:rsid w:val="2F5B3731"/>
    <w:rsid w:val="34703E9B"/>
    <w:rsid w:val="354E060E"/>
    <w:rsid w:val="36457C88"/>
    <w:rsid w:val="38120056"/>
    <w:rsid w:val="382E1EA5"/>
    <w:rsid w:val="3F6E74D5"/>
    <w:rsid w:val="452A69BC"/>
    <w:rsid w:val="46824903"/>
    <w:rsid w:val="48D76DD8"/>
    <w:rsid w:val="4A511CB1"/>
    <w:rsid w:val="51583522"/>
    <w:rsid w:val="53A770DE"/>
    <w:rsid w:val="5EA33699"/>
    <w:rsid w:val="5EF2489C"/>
    <w:rsid w:val="5EFC496A"/>
    <w:rsid w:val="6223067C"/>
    <w:rsid w:val="6D344F7B"/>
    <w:rsid w:val="70BE41D9"/>
    <w:rsid w:val="72046D7E"/>
    <w:rsid w:val="7684543A"/>
    <w:rsid w:val="78445FBF"/>
    <w:rsid w:val="791F4A9D"/>
    <w:rsid w:val="7B5F5653"/>
    <w:rsid w:val="7EA324AD"/>
    <w:rsid w:val="7EDB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2019-07-02T08:56:00Z</dcterms:created>
  <dc:creator>*隐形翅膀*</dc:creator>
  <cp:lastModifiedBy>*隐形翅膀*</cp:lastModifiedBy>
  <dcterms:modified xsi:type="dcterms:W3CDTF">2021-05-10T08:37:24Z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2A1FCADA31D5439DB225DD26CDD19CB4</vt:lpwstr>
  </property>
</Properties>
</file>