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217" w:afterLines="50" w:line="240" w:lineRule="atLeast"/>
        <w:ind w:right="2138" w:firstLine="0"/>
        <w:rPr>
          <w:rFonts w:eastAsia="方正黑体_GBK"/>
          <w:color w:val="0D0D0D"/>
        </w:rPr>
      </w:pPr>
      <w:r>
        <w:rPr>
          <w:rFonts w:eastAsia="方正黑体_GBK"/>
          <w:color w:val="0D0D0D"/>
        </w:rPr>
        <w:t>附件</w:t>
      </w:r>
      <w:r>
        <w:rPr>
          <w:rFonts w:hint="eastAsia" w:eastAsia="方正黑体_GBK"/>
          <w:color w:val="0D0D0D"/>
        </w:rPr>
        <w:t>二</w:t>
      </w:r>
    </w:p>
    <w:p>
      <w:pPr>
        <w:adjustRightInd w:val="0"/>
        <w:spacing w:line="240" w:lineRule="atLeast"/>
        <w:ind w:firstLine="0"/>
        <w:jc w:val="center"/>
        <w:rPr>
          <w:rFonts w:hint="eastAsia" w:eastAsia="方正小标宋_GBK"/>
          <w:color w:val="0D0D0D"/>
          <w:sz w:val="44"/>
          <w:szCs w:val="44"/>
          <w:lang w:val="zh-CN"/>
        </w:rPr>
      </w:pPr>
      <w:r>
        <w:rPr>
          <w:rFonts w:eastAsia="方正小标宋_GBK"/>
          <w:color w:val="0D0D0D"/>
          <w:sz w:val="44"/>
          <w:szCs w:val="44"/>
          <w:lang w:val="zh-CN"/>
        </w:rPr>
        <w:t>苏州市高新技术企业培育库202</w:t>
      </w:r>
      <w:r>
        <w:rPr>
          <w:rFonts w:hint="eastAsia" w:eastAsia="方正小标宋_GBK"/>
          <w:color w:val="0D0D0D"/>
          <w:sz w:val="44"/>
          <w:szCs w:val="44"/>
        </w:rPr>
        <w:t>1</w:t>
      </w:r>
      <w:r>
        <w:rPr>
          <w:rFonts w:eastAsia="方正小标宋_GBK"/>
          <w:color w:val="0D0D0D"/>
          <w:sz w:val="44"/>
          <w:szCs w:val="44"/>
          <w:lang w:val="zh-CN"/>
        </w:rPr>
        <w:t>年度</w:t>
      </w:r>
    </w:p>
    <w:p>
      <w:pPr>
        <w:adjustRightInd w:val="0"/>
        <w:spacing w:line="240" w:lineRule="atLeast"/>
        <w:ind w:firstLine="0"/>
        <w:jc w:val="center"/>
        <w:rPr>
          <w:rFonts w:eastAsia="方正小标宋_GBK"/>
          <w:color w:val="0D0D0D"/>
          <w:sz w:val="44"/>
          <w:szCs w:val="44"/>
          <w:lang w:val="zh-CN"/>
        </w:rPr>
      </w:pPr>
      <w:r>
        <w:rPr>
          <w:rFonts w:eastAsia="方正小标宋_GBK"/>
          <w:color w:val="0D0D0D"/>
          <w:sz w:val="44"/>
          <w:szCs w:val="44"/>
          <w:lang w:val="zh-CN"/>
        </w:rPr>
        <w:t>入库企业推荐汇总表</w:t>
      </w:r>
    </w:p>
    <w:p>
      <w:pPr>
        <w:adjustRightInd w:val="0"/>
        <w:spacing w:before="217" w:beforeLines="50" w:after="217" w:afterLines="50" w:line="240" w:lineRule="atLeast"/>
        <w:ind w:firstLine="0"/>
        <w:jc w:val="left"/>
        <w:rPr>
          <w:rFonts w:hint="eastAsia" w:ascii="楷体_GB2312" w:eastAsia="楷体_GB2312"/>
          <w:color w:val="0D0D0D"/>
          <w:sz w:val="28"/>
          <w:szCs w:val="32"/>
          <w:lang w:val="zh-CN"/>
        </w:rPr>
      </w:pPr>
      <w:r>
        <w:rPr>
          <w:rFonts w:hint="eastAsia" w:ascii="楷体_GB2312" w:eastAsia="楷体_GB2312"/>
          <w:color w:val="0D0D0D"/>
          <w:sz w:val="28"/>
          <w:szCs w:val="32"/>
          <w:lang w:val="zh-CN"/>
        </w:rPr>
        <w:t>填报地区：</w:t>
      </w:r>
      <w:r>
        <w:rPr>
          <w:rFonts w:hint="eastAsia" w:ascii="楷体_GB2312" w:eastAsia="楷体_GB2312"/>
          <w:color w:val="0D0D0D"/>
          <w:sz w:val="28"/>
          <w:szCs w:val="32"/>
          <w:u w:val="single"/>
          <w:lang w:val="zh-CN"/>
        </w:rPr>
        <w:t xml:space="preserve">      </w:t>
      </w:r>
      <w:r>
        <w:rPr>
          <w:rFonts w:hint="eastAsia" w:ascii="楷体_GB2312" w:eastAsia="楷体_GB2312"/>
          <w:color w:val="0D0D0D"/>
          <w:sz w:val="28"/>
          <w:szCs w:val="32"/>
          <w:lang w:val="zh-CN"/>
        </w:rPr>
        <w:t>市/区</w:t>
      </w:r>
    </w:p>
    <w:tbl>
      <w:tblPr>
        <w:tblStyle w:val="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231"/>
        <w:gridCol w:w="1024"/>
        <w:gridCol w:w="2649"/>
        <w:gridCol w:w="1427"/>
        <w:gridCol w:w="13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471" w:type="pct"/>
            <w:noWrap w:val="0"/>
            <w:vAlign w:val="center"/>
          </w:tcPr>
          <w:p>
            <w:pPr>
              <w:widowControl/>
              <w:adjustRightInd w:val="0"/>
              <w:spacing w:line="240" w:lineRule="atLeast"/>
              <w:ind w:firstLine="0"/>
              <w:jc w:val="center"/>
              <w:rPr>
                <w:rFonts w:hint="eastAsia" w:ascii="仿宋_GB2312" w:eastAsia="仿宋_GB2312"/>
                <w:b/>
                <w:color w:val="0D0D0D"/>
                <w:sz w:val="20"/>
              </w:rPr>
            </w:pPr>
            <w:r>
              <w:rPr>
                <w:rFonts w:hint="eastAsia" w:ascii="仿宋_GB2312" w:eastAsia="仿宋_GB2312"/>
                <w:b/>
                <w:color w:val="0D0D0D"/>
                <w:sz w:val="20"/>
              </w:rPr>
              <w:t>序号</w:t>
            </w:r>
          </w:p>
        </w:tc>
        <w:tc>
          <w:tcPr>
            <w:tcW w:w="722" w:type="pct"/>
            <w:noWrap w:val="0"/>
            <w:vAlign w:val="center"/>
          </w:tcPr>
          <w:p>
            <w:pPr>
              <w:widowControl/>
              <w:adjustRightInd w:val="0"/>
              <w:spacing w:line="240" w:lineRule="atLeast"/>
              <w:ind w:firstLine="0"/>
              <w:jc w:val="center"/>
              <w:rPr>
                <w:rFonts w:hint="eastAsia" w:ascii="仿宋_GB2312" w:eastAsia="仿宋_GB2312"/>
                <w:b/>
                <w:color w:val="0D0D0D"/>
                <w:sz w:val="20"/>
              </w:rPr>
            </w:pPr>
            <w:r>
              <w:rPr>
                <w:rFonts w:hint="eastAsia" w:ascii="仿宋_GB2312" w:eastAsia="仿宋_GB2312"/>
                <w:b/>
                <w:color w:val="0D0D0D"/>
                <w:sz w:val="20"/>
              </w:rPr>
              <w:t>企业名称</w:t>
            </w:r>
          </w:p>
        </w:tc>
        <w:tc>
          <w:tcPr>
            <w:tcW w:w="601" w:type="pct"/>
            <w:noWrap w:val="0"/>
            <w:vAlign w:val="center"/>
          </w:tcPr>
          <w:p>
            <w:pPr>
              <w:widowControl/>
              <w:adjustRightInd w:val="0"/>
              <w:spacing w:line="240" w:lineRule="atLeast"/>
              <w:ind w:firstLine="0"/>
              <w:jc w:val="center"/>
              <w:rPr>
                <w:rFonts w:hint="eastAsia" w:ascii="仿宋_GB2312" w:eastAsia="仿宋_GB2312"/>
                <w:b/>
                <w:color w:val="0D0D0D"/>
                <w:sz w:val="20"/>
              </w:rPr>
            </w:pPr>
            <w:r>
              <w:rPr>
                <w:rFonts w:hint="eastAsia" w:ascii="仿宋_GB2312" w:eastAsia="仿宋_GB2312"/>
                <w:b/>
                <w:color w:val="0D0D0D"/>
                <w:sz w:val="20"/>
              </w:rPr>
              <w:t>地区</w:t>
            </w:r>
          </w:p>
        </w:tc>
        <w:tc>
          <w:tcPr>
            <w:tcW w:w="1554" w:type="pct"/>
            <w:noWrap w:val="0"/>
            <w:vAlign w:val="center"/>
          </w:tcPr>
          <w:p>
            <w:pPr>
              <w:adjustRightInd w:val="0"/>
              <w:spacing w:line="240" w:lineRule="atLeast"/>
              <w:ind w:firstLine="0"/>
              <w:jc w:val="center"/>
              <w:rPr>
                <w:rFonts w:hint="eastAsia" w:ascii="仿宋_GB2312" w:eastAsia="仿宋_GB2312"/>
                <w:b/>
                <w:color w:val="0D0D0D"/>
                <w:sz w:val="20"/>
              </w:rPr>
            </w:pPr>
            <w:r>
              <w:rPr>
                <w:rFonts w:hint="eastAsia" w:ascii="仿宋_GB2312" w:eastAsia="仿宋_GB2312"/>
                <w:b/>
                <w:color w:val="0D0D0D"/>
                <w:sz w:val="20"/>
              </w:rPr>
              <w:t>具体地区</w:t>
            </w:r>
          </w:p>
          <w:p>
            <w:pPr>
              <w:adjustRightInd w:val="0"/>
              <w:spacing w:line="240" w:lineRule="atLeast"/>
              <w:ind w:firstLine="0"/>
              <w:jc w:val="center"/>
              <w:rPr>
                <w:rFonts w:hint="eastAsia" w:ascii="仿宋_GB2312" w:eastAsia="仿宋_GB2312"/>
                <w:b/>
                <w:color w:val="0D0D0D"/>
                <w:sz w:val="20"/>
              </w:rPr>
            </w:pPr>
            <w:r>
              <w:rPr>
                <w:rFonts w:hint="eastAsia" w:ascii="仿宋_GB2312" w:eastAsia="仿宋_GB2312"/>
                <w:b/>
                <w:color w:val="0D0D0D"/>
                <w:sz w:val="20"/>
              </w:rPr>
              <w:t>（</w:t>
            </w:r>
            <w:r>
              <w:rPr>
                <w:rFonts w:hint="eastAsia" w:ascii="仿宋_GB2312" w:eastAsia="仿宋_GB2312"/>
                <w:b/>
                <w:bCs/>
                <w:snapToGrid/>
                <w:color w:val="0D0D0D"/>
                <w:sz w:val="20"/>
              </w:rPr>
              <w:t>省级以上高新区</w:t>
            </w:r>
            <w:r>
              <w:rPr>
                <w:rFonts w:hint="eastAsia" w:ascii="仿宋_GB2312" w:eastAsia="仿宋_GB2312"/>
                <w:b/>
                <w:color w:val="0D0D0D"/>
                <w:sz w:val="20"/>
              </w:rPr>
              <w:t>）</w:t>
            </w:r>
          </w:p>
        </w:tc>
        <w:tc>
          <w:tcPr>
            <w:tcW w:w="837" w:type="pct"/>
            <w:noWrap w:val="0"/>
            <w:vAlign w:val="center"/>
          </w:tcPr>
          <w:p>
            <w:pPr>
              <w:widowControl/>
              <w:adjustRightInd w:val="0"/>
              <w:spacing w:line="240" w:lineRule="atLeast"/>
              <w:ind w:firstLine="0"/>
              <w:jc w:val="center"/>
              <w:rPr>
                <w:rFonts w:hint="eastAsia" w:ascii="仿宋_GB2312" w:eastAsia="仿宋_GB2312"/>
                <w:b/>
                <w:color w:val="0D0D0D"/>
                <w:sz w:val="20"/>
              </w:rPr>
            </w:pPr>
            <w:r>
              <w:rPr>
                <w:rFonts w:hint="eastAsia" w:ascii="仿宋_GB2312" w:eastAsia="仿宋_GB2312"/>
                <w:b/>
                <w:bCs/>
                <w:snapToGrid/>
                <w:color w:val="0D0D0D"/>
                <w:sz w:val="20"/>
              </w:rPr>
              <w:t>统一社会信用代码（18位）</w:t>
            </w:r>
          </w:p>
        </w:tc>
        <w:tc>
          <w:tcPr>
            <w:tcW w:w="815" w:type="pct"/>
            <w:noWrap w:val="0"/>
            <w:vAlign w:val="center"/>
          </w:tcPr>
          <w:p>
            <w:pPr>
              <w:widowControl/>
              <w:adjustRightInd w:val="0"/>
              <w:spacing w:line="240" w:lineRule="atLeast"/>
              <w:ind w:firstLine="0"/>
              <w:jc w:val="center"/>
              <w:rPr>
                <w:rFonts w:hint="eastAsia" w:ascii="仿宋_GB2312" w:eastAsia="仿宋_GB2312"/>
                <w:b/>
                <w:color w:val="0D0D0D"/>
                <w:sz w:val="20"/>
              </w:rPr>
            </w:pPr>
            <w:r>
              <w:rPr>
                <w:rFonts w:hint="eastAsia" w:ascii="仿宋_GB2312" w:eastAsia="仿宋_GB2312"/>
                <w:b/>
                <w:color w:val="0D0D0D"/>
                <w:sz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1" w:type="pct"/>
            <w:noWrap w:val="0"/>
            <w:vAlign w:val="center"/>
          </w:tcPr>
          <w:p>
            <w:pPr>
              <w:widowControl/>
              <w:autoSpaceDE/>
              <w:autoSpaceDN/>
              <w:snapToGrid/>
              <w:spacing w:line="240" w:lineRule="auto"/>
              <w:ind w:firstLine="0"/>
              <w:rPr>
                <w:rFonts w:hint="eastAsia" w:ascii="仿宋_GB2312" w:hAnsi="宋体" w:eastAsia="仿宋_GB2312"/>
                <w:color w:val="0D0D0D"/>
                <w:sz w:val="20"/>
              </w:rPr>
            </w:pPr>
            <w:r>
              <w:rPr>
                <w:rFonts w:hint="eastAsia" w:ascii="仿宋_GB2312" w:hAnsi="宋体" w:eastAsia="仿宋_GB2312"/>
                <w:color w:val="0D0D0D"/>
                <w:sz w:val="20"/>
              </w:rPr>
              <w:t>举例</w:t>
            </w:r>
          </w:p>
        </w:tc>
        <w:tc>
          <w:tcPr>
            <w:tcW w:w="722" w:type="pct"/>
            <w:noWrap w:val="0"/>
            <w:vAlign w:val="center"/>
          </w:tcPr>
          <w:p>
            <w:pPr>
              <w:widowControl/>
              <w:autoSpaceDE/>
              <w:autoSpaceDN/>
              <w:snapToGrid/>
              <w:spacing w:line="240" w:lineRule="auto"/>
              <w:ind w:firstLine="0"/>
              <w:jc w:val="center"/>
              <w:rPr>
                <w:rFonts w:hint="eastAsia" w:ascii="仿宋_GB2312" w:hAnsi="宋体" w:eastAsia="仿宋_GB2312"/>
                <w:color w:val="0D0D0D"/>
                <w:sz w:val="20"/>
              </w:rPr>
            </w:pPr>
            <w:r>
              <w:rPr>
                <w:rFonts w:hint="eastAsia" w:ascii="仿宋_GB2312" w:hAnsi="宋体" w:eastAsia="仿宋_GB2312"/>
                <w:color w:val="0D0D0D"/>
                <w:sz w:val="20"/>
              </w:rPr>
              <w:t>　</w:t>
            </w:r>
          </w:p>
        </w:tc>
        <w:tc>
          <w:tcPr>
            <w:tcW w:w="601" w:type="pct"/>
            <w:noWrap w:val="0"/>
            <w:vAlign w:val="center"/>
          </w:tcPr>
          <w:p>
            <w:pPr>
              <w:widowControl/>
              <w:autoSpaceDE/>
              <w:autoSpaceDN/>
              <w:snapToGrid/>
              <w:spacing w:line="240" w:lineRule="auto"/>
              <w:ind w:firstLine="0"/>
              <w:rPr>
                <w:rFonts w:hint="eastAsia" w:ascii="仿宋_GB2312" w:hAnsi="宋体" w:eastAsia="仿宋_GB2312"/>
                <w:color w:val="0D0D0D"/>
                <w:sz w:val="20"/>
              </w:rPr>
            </w:pPr>
            <w:r>
              <w:rPr>
                <w:rFonts w:hint="eastAsia" w:ascii="仿宋_GB2312" w:hAnsi="宋体" w:eastAsia="仿宋_GB2312"/>
                <w:color w:val="0D0D0D"/>
                <w:sz w:val="20"/>
              </w:rPr>
              <w:t>张家港市</w:t>
            </w:r>
          </w:p>
        </w:tc>
        <w:tc>
          <w:tcPr>
            <w:tcW w:w="1554" w:type="pct"/>
            <w:noWrap w:val="0"/>
            <w:vAlign w:val="center"/>
          </w:tcPr>
          <w:p>
            <w:pPr>
              <w:widowControl/>
              <w:autoSpaceDE/>
              <w:autoSpaceDN/>
              <w:snapToGrid/>
              <w:spacing w:line="240" w:lineRule="auto"/>
              <w:ind w:firstLine="0"/>
              <w:jc w:val="center"/>
              <w:rPr>
                <w:rFonts w:hint="eastAsia" w:ascii="仿宋_GB2312" w:hAnsi="宋体" w:eastAsia="仿宋_GB2312"/>
                <w:color w:val="0D0D0D"/>
                <w:sz w:val="20"/>
              </w:rPr>
            </w:pPr>
            <w:r>
              <w:rPr>
                <w:rFonts w:hint="eastAsia" w:ascii="仿宋_GB2312" w:hAnsi="宋体" w:eastAsia="仿宋_GB2312"/>
                <w:color w:val="0D0D0D"/>
                <w:sz w:val="20"/>
              </w:rPr>
              <w:t>张家港高新区　</w:t>
            </w:r>
          </w:p>
        </w:tc>
        <w:tc>
          <w:tcPr>
            <w:tcW w:w="837" w:type="pct"/>
            <w:noWrap w:val="0"/>
            <w:vAlign w:val="center"/>
          </w:tcPr>
          <w:p>
            <w:pPr>
              <w:widowControl/>
              <w:autoSpaceDE/>
              <w:autoSpaceDN/>
              <w:snapToGrid/>
              <w:spacing w:line="240" w:lineRule="auto"/>
              <w:ind w:firstLine="0"/>
              <w:jc w:val="center"/>
              <w:rPr>
                <w:rFonts w:hint="eastAsia" w:ascii="仿宋_GB2312" w:eastAsia="仿宋_GB2312"/>
                <w:snapToGrid/>
                <w:color w:val="0D0D0D"/>
                <w:szCs w:val="32"/>
              </w:rPr>
            </w:pPr>
            <w:r>
              <w:rPr>
                <w:rFonts w:hint="eastAsia" w:ascii="仿宋_GB2312" w:eastAsia="仿宋_GB2312"/>
                <w:snapToGrid/>
                <w:color w:val="0D0D0D"/>
                <w:szCs w:val="32"/>
              </w:rPr>
              <w:t>　</w:t>
            </w:r>
          </w:p>
        </w:tc>
        <w:tc>
          <w:tcPr>
            <w:tcW w:w="815" w:type="pct"/>
            <w:noWrap w:val="0"/>
            <w:vAlign w:val="center"/>
          </w:tcPr>
          <w:p>
            <w:pPr>
              <w:widowControl/>
              <w:autoSpaceDE/>
              <w:autoSpaceDN/>
              <w:snapToGrid/>
              <w:spacing w:line="240" w:lineRule="auto"/>
              <w:ind w:firstLine="0"/>
              <w:jc w:val="center"/>
              <w:rPr>
                <w:rFonts w:hint="eastAsia" w:ascii="仿宋_GB2312" w:eastAsia="仿宋_GB2312"/>
                <w:snapToGrid/>
                <w:color w:val="0D0D0D"/>
                <w:sz w:val="24"/>
                <w:szCs w:val="24"/>
              </w:rPr>
            </w:pPr>
            <w:r>
              <w:rPr>
                <w:rFonts w:hint="eastAsia" w:ascii="仿宋_GB2312" w:eastAsia="仿宋_GB2312"/>
                <w:snapToGrid/>
                <w:color w:val="0D0D0D"/>
                <w:sz w:val="24"/>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1" w:type="pct"/>
            <w:noWrap w:val="0"/>
            <w:vAlign w:val="center"/>
          </w:tcPr>
          <w:p>
            <w:pPr>
              <w:widowControl/>
              <w:autoSpaceDE/>
              <w:autoSpaceDN/>
              <w:snapToGrid/>
              <w:spacing w:line="240" w:lineRule="auto"/>
              <w:ind w:firstLine="0"/>
              <w:rPr>
                <w:rFonts w:hint="eastAsia" w:ascii="仿宋_GB2312" w:eastAsia="仿宋_GB2312"/>
                <w:snapToGrid/>
                <w:color w:val="0D0D0D"/>
                <w:szCs w:val="32"/>
              </w:rPr>
            </w:pPr>
            <w:r>
              <w:rPr>
                <w:rFonts w:hint="eastAsia" w:ascii="仿宋_GB2312" w:eastAsia="仿宋_GB2312"/>
                <w:snapToGrid/>
                <w:color w:val="0D0D0D"/>
                <w:szCs w:val="32"/>
              </w:rPr>
              <w:t>　</w:t>
            </w:r>
          </w:p>
        </w:tc>
        <w:tc>
          <w:tcPr>
            <w:tcW w:w="722" w:type="pct"/>
            <w:noWrap w:val="0"/>
            <w:vAlign w:val="center"/>
          </w:tcPr>
          <w:p>
            <w:pPr>
              <w:widowControl/>
              <w:autoSpaceDE/>
              <w:autoSpaceDN/>
              <w:snapToGrid/>
              <w:spacing w:line="240" w:lineRule="auto"/>
              <w:ind w:firstLine="0"/>
              <w:rPr>
                <w:rFonts w:hint="eastAsia" w:ascii="仿宋_GB2312" w:eastAsia="仿宋_GB2312"/>
                <w:snapToGrid/>
                <w:color w:val="0D0D0D"/>
                <w:szCs w:val="32"/>
              </w:rPr>
            </w:pPr>
            <w:r>
              <w:rPr>
                <w:rFonts w:hint="eastAsia" w:ascii="仿宋_GB2312" w:eastAsia="仿宋_GB2312"/>
                <w:snapToGrid/>
                <w:color w:val="0D0D0D"/>
                <w:szCs w:val="32"/>
              </w:rPr>
              <w:t>　</w:t>
            </w:r>
          </w:p>
        </w:tc>
        <w:tc>
          <w:tcPr>
            <w:tcW w:w="601" w:type="pct"/>
            <w:noWrap w:val="0"/>
            <w:vAlign w:val="center"/>
          </w:tcPr>
          <w:p>
            <w:pPr>
              <w:widowControl/>
              <w:autoSpaceDE/>
              <w:autoSpaceDN/>
              <w:snapToGrid/>
              <w:spacing w:line="240" w:lineRule="auto"/>
              <w:ind w:firstLine="0"/>
              <w:jc w:val="center"/>
              <w:rPr>
                <w:rFonts w:hint="eastAsia" w:ascii="仿宋_GB2312" w:eastAsia="仿宋_GB2312"/>
                <w:snapToGrid/>
                <w:color w:val="0D0D0D"/>
                <w:szCs w:val="32"/>
              </w:rPr>
            </w:pPr>
            <w:r>
              <w:rPr>
                <w:rFonts w:hint="eastAsia" w:ascii="仿宋_GB2312" w:eastAsia="仿宋_GB2312"/>
                <w:snapToGrid/>
                <w:color w:val="0D0D0D"/>
                <w:szCs w:val="32"/>
              </w:rPr>
              <w:t>　</w:t>
            </w:r>
          </w:p>
        </w:tc>
        <w:tc>
          <w:tcPr>
            <w:tcW w:w="1554" w:type="pct"/>
            <w:noWrap w:val="0"/>
            <w:vAlign w:val="center"/>
          </w:tcPr>
          <w:p>
            <w:pPr>
              <w:widowControl/>
              <w:autoSpaceDE/>
              <w:autoSpaceDN/>
              <w:snapToGrid/>
              <w:spacing w:line="240" w:lineRule="auto"/>
              <w:ind w:firstLine="0"/>
              <w:jc w:val="center"/>
              <w:rPr>
                <w:rFonts w:hint="eastAsia" w:ascii="仿宋_GB2312" w:eastAsia="仿宋_GB2312"/>
                <w:snapToGrid/>
                <w:color w:val="0D0D0D"/>
                <w:szCs w:val="32"/>
              </w:rPr>
            </w:pPr>
            <w:r>
              <w:rPr>
                <w:rFonts w:hint="eastAsia" w:ascii="仿宋_GB2312" w:eastAsia="仿宋_GB2312"/>
                <w:snapToGrid/>
                <w:color w:val="0D0D0D"/>
                <w:szCs w:val="32"/>
              </w:rPr>
              <w:t>　</w:t>
            </w:r>
          </w:p>
        </w:tc>
        <w:tc>
          <w:tcPr>
            <w:tcW w:w="837" w:type="pct"/>
            <w:noWrap w:val="0"/>
            <w:vAlign w:val="center"/>
          </w:tcPr>
          <w:p>
            <w:pPr>
              <w:widowControl/>
              <w:autoSpaceDE/>
              <w:autoSpaceDN/>
              <w:snapToGrid/>
              <w:spacing w:line="240" w:lineRule="auto"/>
              <w:ind w:firstLine="0"/>
              <w:rPr>
                <w:rFonts w:hint="eastAsia" w:ascii="仿宋_GB2312" w:eastAsia="仿宋_GB2312"/>
                <w:snapToGrid/>
                <w:color w:val="0D0D0D"/>
                <w:szCs w:val="32"/>
              </w:rPr>
            </w:pPr>
            <w:r>
              <w:rPr>
                <w:rFonts w:hint="eastAsia" w:ascii="仿宋_GB2312" w:eastAsia="仿宋_GB2312"/>
                <w:snapToGrid/>
                <w:color w:val="0D0D0D"/>
                <w:szCs w:val="32"/>
              </w:rPr>
              <w:t>　</w:t>
            </w:r>
          </w:p>
        </w:tc>
        <w:tc>
          <w:tcPr>
            <w:tcW w:w="815" w:type="pct"/>
            <w:noWrap w:val="0"/>
            <w:vAlign w:val="center"/>
          </w:tcPr>
          <w:p>
            <w:pPr>
              <w:widowControl/>
              <w:autoSpaceDE/>
              <w:autoSpaceDN/>
              <w:snapToGrid/>
              <w:spacing w:line="240" w:lineRule="auto"/>
              <w:ind w:firstLine="0"/>
              <w:rPr>
                <w:rFonts w:hint="eastAsia" w:ascii="仿宋_GB2312" w:eastAsia="仿宋_GB2312"/>
                <w:snapToGrid/>
                <w:color w:val="0D0D0D"/>
                <w:szCs w:val="32"/>
              </w:rPr>
            </w:pPr>
            <w:r>
              <w:rPr>
                <w:rFonts w:hint="eastAsia" w:ascii="仿宋_GB2312" w:eastAsia="仿宋_GB2312"/>
                <w:snapToGrid/>
                <w:color w:val="0D0D0D"/>
                <w:szCs w:val="32"/>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1" w:type="pct"/>
            <w:noWrap w:val="0"/>
            <w:vAlign w:val="center"/>
          </w:tcPr>
          <w:p>
            <w:pPr>
              <w:widowControl/>
              <w:autoSpaceDE/>
              <w:autoSpaceDN/>
              <w:snapToGrid/>
              <w:spacing w:line="240" w:lineRule="auto"/>
              <w:ind w:firstLine="0"/>
              <w:rPr>
                <w:rFonts w:hint="eastAsia" w:ascii="仿宋_GB2312" w:eastAsia="仿宋_GB2312"/>
                <w:snapToGrid/>
                <w:color w:val="0D0D0D"/>
                <w:szCs w:val="32"/>
              </w:rPr>
            </w:pPr>
            <w:r>
              <w:rPr>
                <w:rFonts w:hint="eastAsia" w:ascii="仿宋_GB2312" w:eastAsia="仿宋_GB2312"/>
                <w:snapToGrid/>
                <w:color w:val="0D0D0D"/>
                <w:szCs w:val="32"/>
              </w:rPr>
              <w:t>　</w:t>
            </w:r>
          </w:p>
        </w:tc>
        <w:tc>
          <w:tcPr>
            <w:tcW w:w="722" w:type="pct"/>
            <w:noWrap w:val="0"/>
            <w:vAlign w:val="center"/>
          </w:tcPr>
          <w:p>
            <w:pPr>
              <w:widowControl/>
              <w:autoSpaceDE/>
              <w:autoSpaceDN/>
              <w:snapToGrid/>
              <w:spacing w:line="240" w:lineRule="auto"/>
              <w:ind w:firstLine="0"/>
              <w:rPr>
                <w:rFonts w:hint="eastAsia" w:ascii="仿宋_GB2312" w:eastAsia="仿宋_GB2312"/>
                <w:snapToGrid/>
                <w:color w:val="0D0D0D"/>
                <w:szCs w:val="32"/>
              </w:rPr>
            </w:pPr>
            <w:r>
              <w:rPr>
                <w:rFonts w:hint="eastAsia" w:ascii="仿宋_GB2312" w:eastAsia="仿宋_GB2312"/>
                <w:snapToGrid/>
                <w:color w:val="0D0D0D"/>
                <w:szCs w:val="32"/>
              </w:rPr>
              <w:t>　</w:t>
            </w:r>
          </w:p>
        </w:tc>
        <w:tc>
          <w:tcPr>
            <w:tcW w:w="601" w:type="pct"/>
            <w:noWrap w:val="0"/>
            <w:vAlign w:val="center"/>
          </w:tcPr>
          <w:p>
            <w:pPr>
              <w:widowControl/>
              <w:autoSpaceDE/>
              <w:autoSpaceDN/>
              <w:snapToGrid/>
              <w:spacing w:line="240" w:lineRule="auto"/>
              <w:ind w:firstLine="0"/>
              <w:rPr>
                <w:rFonts w:hint="eastAsia" w:ascii="仿宋_GB2312" w:eastAsia="仿宋_GB2312"/>
                <w:snapToGrid/>
                <w:color w:val="0D0D0D"/>
                <w:szCs w:val="32"/>
              </w:rPr>
            </w:pPr>
            <w:r>
              <w:rPr>
                <w:rFonts w:hint="eastAsia" w:ascii="仿宋_GB2312" w:eastAsia="仿宋_GB2312"/>
                <w:snapToGrid/>
                <w:color w:val="0D0D0D"/>
                <w:szCs w:val="32"/>
              </w:rPr>
              <w:t>　</w:t>
            </w:r>
          </w:p>
        </w:tc>
        <w:tc>
          <w:tcPr>
            <w:tcW w:w="1554" w:type="pct"/>
            <w:noWrap w:val="0"/>
            <w:vAlign w:val="center"/>
          </w:tcPr>
          <w:p>
            <w:pPr>
              <w:widowControl/>
              <w:autoSpaceDE/>
              <w:autoSpaceDN/>
              <w:snapToGrid/>
              <w:spacing w:line="240" w:lineRule="auto"/>
              <w:ind w:firstLine="0"/>
              <w:rPr>
                <w:rFonts w:hint="eastAsia" w:ascii="仿宋_GB2312" w:eastAsia="仿宋_GB2312"/>
                <w:snapToGrid/>
                <w:color w:val="0D0D0D"/>
                <w:szCs w:val="32"/>
              </w:rPr>
            </w:pPr>
            <w:r>
              <w:rPr>
                <w:rFonts w:hint="eastAsia" w:ascii="仿宋_GB2312" w:eastAsia="仿宋_GB2312"/>
                <w:snapToGrid/>
                <w:color w:val="0D0D0D"/>
                <w:szCs w:val="32"/>
              </w:rPr>
              <w:t>　</w:t>
            </w:r>
          </w:p>
        </w:tc>
        <w:tc>
          <w:tcPr>
            <w:tcW w:w="837" w:type="pct"/>
            <w:noWrap w:val="0"/>
            <w:vAlign w:val="center"/>
          </w:tcPr>
          <w:p>
            <w:pPr>
              <w:widowControl/>
              <w:autoSpaceDE/>
              <w:autoSpaceDN/>
              <w:snapToGrid/>
              <w:spacing w:line="240" w:lineRule="auto"/>
              <w:ind w:firstLine="0"/>
              <w:rPr>
                <w:rFonts w:hint="eastAsia" w:ascii="仿宋_GB2312" w:eastAsia="仿宋_GB2312"/>
                <w:snapToGrid/>
                <w:color w:val="0D0D0D"/>
                <w:szCs w:val="32"/>
              </w:rPr>
            </w:pPr>
            <w:r>
              <w:rPr>
                <w:rFonts w:hint="eastAsia" w:ascii="仿宋_GB2312" w:eastAsia="仿宋_GB2312"/>
                <w:snapToGrid/>
                <w:color w:val="0D0D0D"/>
                <w:szCs w:val="32"/>
              </w:rPr>
              <w:t>　</w:t>
            </w:r>
          </w:p>
        </w:tc>
        <w:tc>
          <w:tcPr>
            <w:tcW w:w="815" w:type="pct"/>
            <w:noWrap w:val="0"/>
            <w:vAlign w:val="center"/>
          </w:tcPr>
          <w:p>
            <w:pPr>
              <w:widowControl/>
              <w:autoSpaceDE/>
              <w:autoSpaceDN/>
              <w:snapToGrid/>
              <w:spacing w:line="240" w:lineRule="auto"/>
              <w:ind w:firstLine="0"/>
              <w:rPr>
                <w:rFonts w:hint="eastAsia" w:ascii="仿宋_GB2312" w:eastAsia="仿宋_GB2312"/>
                <w:snapToGrid/>
                <w:color w:val="0D0D0D"/>
                <w:szCs w:val="32"/>
              </w:rPr>
            </w:pPr>
            <w:r>
              <w:rPr>
                <w:rFonts w:hint="eastAsia" w:ascii="仿宋_GB2312" w:eastAsia="仿宋_GB2312"/>
                <w:snapToGrid/>
                <w:color w:val="0D0D0D"/>
                <w:szCs w:val="32"/>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1" w:type="pct"/>
            <w:noWrap w:val="0"/>
            <w:vAlign w:val="center"/>
          </w:tcPr>
          <w:p>
            <w:pPr>
              <w:widowControl/>
              <w:autoSpaceDE/>
              <w:autoSpaceDN/>
              <w:snapToGrid/>
              <w:spacing w:line="240" w:lineRule="auto"/>
              <w:ind w:firstLine="0"/>
              <w:rPr>
                <w:rFonts w:hint="eastAsia" w:ascii="仿宋_GB2312" w:eastAsia="仿宋_GB2312"/>
                <w:snapToGrid/>
                <w:color w:val="0D0D0D"/>
                <w:szCs w:val="32"/>
              </w:rPr>
            </w:pPr>
            <w:r>
              <w:rPr>
                <w:rFonts w:hint="eastAsia" w:ascii="仿宋_GB2312" w:eastAsia="仿宋_GB2312"/>
                <w:snapToGrid/>
                <w:color w:val="0D0D0D"/>
                <w:szCs w:val="32"/>
              </w:rPr>
              <w:t>　</w:t>
            </w:r>
          </w:p>
        </w:tc>
        <w:tc>
          <w:tcPr>
            <w:tcW w:w="722" w:type="pct"/>
            <w:noWrap w:val="0"/>
            <w:vAlign w:val="center"/>
          </w:tcPr>
          <w:p>
            <w:pPr>
              <w:widowControl/>
              <w:autoSpaceDE/>
              <w:autoSpaceDN/>
              <w:snapToGrid/>
              <w:spacing w:line="240" w:lineRule="auto"/>
              <w:ind w:firstLine="0"/>
              <w:rPr>
                <w:rFonts w:hint="eastAsia" w:ascii="仿宋_GB2312" w:eastAsia="仿宋_GB2312"/>
                <w:snapToGrid/>
                <w:color w:val="0D0D0D"/>
                <w:szCs w:val="32"/>
              </w:rPr>
            </w:pPr>
            <w:r>
              <w:rPr>
                <w:rFonts w:hint="eastAsia" w:ascii="仿宋_GB2312" w:eastAsia="仿宋_GB2312"/>
                <w:snapToGrid/>
                <w:color w:val="0D0D0D"/>
                <w:szCs w:val="32"/>
              </w:rPr>
              <w:t>　</w:t>
            </w:r>
          </w:p>
        </w:tc>
        <w:tc>
          <w:tcPr>
            <w:tcW w:w="601" w:type="pct"/>
            <w:noWrap w:val="0"/>
            <w:vAlign w:val="center"/>
          </w:tcPr>
          <w:p>
            <w:pPr>
              <w:widowControl/>
              <w:autoSpaceDE/>
              <w:autoSpaceDN/>
              <w:snapToGrid/>
              <w:spacing w:line="240" w:lineRule="auto"/>
              <w:ind w:firstLine="0"/>
              <w:rPr>
                <w:rFonts w:hint="eastAsia" w:ascii="仿宋_GB2312" w:eastAsia="仿宋_GB2312"/>
                <w:snapToGrid/>
                <w:color w:val="0D0D0D"/>
                <w:szCs w:val="32"/>
              </w:rPr>
            </w:pPr>
            <w:r>
              <w:rPr>
                <w:rFonts w:hint="eastAsia" w:ascii="仿宋_GB2312" w:eastAsia="仿宋_GB2312"/>
                <w:snapToGrid/>
                <w:color w:val="0D0D0D"/>
                <w:szCs w:val="32"/>
              </w:rPr>
              <w:t>　</w:t>
            </w:r>
          </w:p>
        </w:tc>
        <w:tc>
          <w:tcPr>
            <w:tcW w:w="1554" w:type="pct"/>
            <w:noWrap w:val="0"/>
            <w:vAlign w:val="center"/>
          </w:tcPr>
          <w:p>
            <w:pPr>
              <w:widowControl/>
              <w:autoSpaceDE/>
              <w:autoSpaceDN/>
              <w:snapToGrid/>
              <w:spacing w:line="240" w:lineRule="auto"/>
              <w:ind w:firstLine="0"/>
              <w:rPr>
                <w:rFonts w:hint="eastAsia" w:ascii="仿宋_GB2312" w:eastAsia="仿宋_GB2312"/>
                <w:snapToGrid/>
                <w:color w:val="0D0D0D"/>
                <w:szCs w:val="32"/>
              </w:rPr>
            </w:pPr>
            <w:r>
              <w:rPr>
                <w:rFonts w:hint="eastAsia" w:ascii="仿宋_GB2312" w:eastAsia="仿宋_GB2312"/>
                <w:snapToGrid/>
                <w:color w:val="0D0D0D"/>
                <w:szCs w:val="32"/>
              </w:rPr>
              <w:t>　</w:t>
            </w:r>
          </w:p>
        </w:tc>
        <w:tc>
          <w:tcPr>
            <w:tcW w:w="837" w:type="pct"/>
            <w:noWrap w:val="0"/>
            <w:vAlign w:val="center"/>
          </w:tcPr>
          <w:p>
            <w:pPr>
              <w:widowControl/>
              <w:autoSpaceDE/>
              <w:autoSpaceDN/>
              <w:snapToGrid/>
              <w:spacing w:line="240" w:lineRule="auto"/>
              <w:ind w:firstLine="0"/>
              <w:rPr>
                <w:rFonts w:hint="eastAsia" w:ascii="仿宋_GB2312" w:eastAsia="仿宋_GB2312"/>
                <w:snapToGrid/>
                <w:color w:val="0D0D0D"/>
                <w:szCs w:val="32"/>
              </w:rPr>
            </w:pPr>
            <w:r>
              <w:rPr>
                <w:rFonts w:hint="eastAsia" w:ascii="仿宋_GB2312" w:eastAsia="仿宋_GB2312"/>
                <w:snapToGrid/>
                <w:color w:val="0D0D0D"/>
                <w:szCs w:val="32"/>
              </w:rPr>
              <w:t>　</w:t>
            </w:r>
          </w:p>
        </w:tc>
        <w:tc>
          <w:tcPr>
            <w:tcW w:w="815" w:type="pct"/>
            <w:noWrap w:val="0"/>
            <w:vAlign w:val="center"/>
          </w:tcPr>
          <w:p>
            <w:pPr>
              <w:widowControl/>
              <w:autoSpaceDE/>
              <w:autoSpaceDN/>
              <w:snapToGrid/>
              <w:spacing w:line="240" w:lineRule="auto"/>
              <w:ind w:firstLine="0"/>
              <w:rPr>
                <w:rFonts w:hint="eastAsia" w:ascii="仿宋_GB2312" w:eastAsia="仿宋_GB2312"/>
                <w:snapToGrid/>
                <w:color w:val="0D0D0D"/>
                <w:szCs w:val="32"/>
              </w:rPr>
            </w:pPr>
            <w:r>
              <w:rPr>
                <w:rFonts w:hint="eastAsia" w:ascii="仿宋_GB2312" w:eastAsia="仿宋_GB2312"/>
                <w:snapToGrid/>
                <w:color w:val="0D0D0D"/>
                <w:szCs w:val="32"/>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6"/>
            <w:noWrap w:val="0"/>
            <w:vAlign w:val="center"/>
          </w:tcPr>
          <w:p>
            <w:pPr>
              <w:adjustRightInd w:val="0"/>
              <w:spacing w:line="480" w:lineRule="atLeast"/>
              <w:ind w:firstLine="0"/>
              <w:rPr>
                <w:rFonts w:hint="eastAsia" w:ascii="仿宋_GB2312" w:eastAsia="仿宋_GB2312"/>
                <w:color w:val="0D0D0D"/>
                <w:sz w:val="22"/>
                <w:szCs w:val="28"/>
              </w:rPr>
            </w:pPr>
          </w:p>
          <w:p>
            <w:pPr>
              <w:adjustRightInd w:val="0"/>
              <w:spacing w:line="480" w:lineRule="atLeast"/>
              <w:ind w:firstLine="0"/>
              <w:rPr>
                <w:rFonts w:hint="eastAsia" w:ascii="仿宋_GB2312" w:eastAsia="仿宋_GB2312"/>
                <w:color w:val="0D0D0D"/>
                <w:sz w:val="22"/>
                <w:szCs w:val="28"/>
              </w:rPr>
            </w:pPr>
            <w:r>
              <w:rPr>
                <w:rFonts w:hint="eastAsia" w:ascii="仿宋_GB2312" w:eastAsia="仿宋_GB2312"/>
                <w:color w:val="0D0D0D"/>
                <w:sz w:val="22"/>
                <w:szCs w:val="28"/>
              </w:rPr>
              <w:t>主管部门信用承诺：</w:t>
            </w:r>
          </w:p>
          <w:p>
            <w:pPr>
              <w:adjustRightInd w:val="0"/>
              <w:spacing w:line="480" w:lineRule="atLeast"/>
              <w:ind w:firstLine="0"/>
              <w:rPr>
                <w:rFonts w:hint="eastAsia" w:ascii="仿宋_GB2312" w:eastAsia="仿宋_GB2312"/>
                <w:color w:val="0D0D0D"/>
                <w:sz w:val="22"/>
                <w:szCs w:val="28"/>
              </w:rPr>
            </w:pPr>
            <w:r>
              <w:rPr>
                <w:rFonts w:hint="eastAsia" w:ascii="仿宋_GB2312" w:eastAsia="仿宋_GB2312"/>
                <w:color w:val="0D0D0D"/>
                <w:sz w:val="22"/>
                <w:szCs w:val="28"/>
              </w:rPr>
              <w:t xml:space="preserve">     按照相关要求，我们对以上入库推荐企业的申报材料的完整性、有效性、合规性进行审查，现承诺如下：</w:t>
            </w:r>
          </w:p>
          <w:p>
            <w:pPr>
              <w:numPr>
                <w:ilvl w:val="0"/>
                <w:numId w:val="1"/>
              </w:numPr>
              <w:adjustRightInd w:val="0"/>
              <w:spacing w:line="480" w:lineRule="atLeast"/>
              <w:rPr>
                <w:rFonts w:hint="eastAsia" w:ascii="仿宋_GB2312" w:eastAsia="仿宋_GB2312"/>
                <w:color w:val="0D0D0D"/>
                <w:sz w:val="22"/>
                <w:szCs w:val="28"/>
              </w:rPr>
            </w:pPr>
            <w:r>
              <w:rPr>
                <w:rFonts w:hint="eastAsia" w:ascii="仿宋_GB2312" w:eastAsia="仿宋_GB2312"/>
                <w:color w:val="0D0D0D"/>
                <w:sz w:val="22"/>
                <w:szCs w:val="28"/>
              </w:rPr>
              <w:t>企业提交的申报资料完整齐全、真实有效；</w:t>
            </w:r>
          </w:p>
          <w:p>
            <w:pPr>
              <w:numPr>
                <w:ilvl w:val="0"/>
                <w:numId w:val="1"/>
              </w:numPr>
              <w:adjustRightInd w:val="0"/>
              <w:spacing w:line="480" w:lineRule="atLeast"/>
              <w:rPr>
                <w:rFonts w:hint="eastAsia" w:ascii="仿宋_GB2312" w:eastAsia="仿宋_GB2312"/>
                <w:color w:val="0D0D0D"/>
                <w:sz w:val="22"/>
                <w:szCs w:val="28"/>
              </w:rPr>
            </w:pPr>
            <w:r>
              <w:rPr>
                <w:rFonts w:hint="eastAsia" w:ascii="仿宋_GB2312" w:eastAsia="仿宋_GB2312"/>
                <w:color w:val="0D0D0D"/>
                <w:sz w:val="22"/>
                <w:szCs w:val="28"/>
              </w:rPr>
              <w:t>企业符合苏州市高新技术企业培育实施细则规定的各项入库基本条件；</w:t>
            </w:r>
          </w:p>
          <w:p>
            <w:pPr>
              <w:adjustRightInd w:val="0"/>
              <w:spacing w:line="480" w:lineRule="atLeast"/>
              <w:ind w:firstLine="0"/>
              <w:rPr>
                <w:rFonts w:hint="eastAsia" w:ascii="仿宋_GB2312" w:eastAsia="仿宋_GB2312"/>
                <w:color w:val="0D0D0D"/>
                <w:sz w:val="22"/>
                <w:szCs w:val="28"/>
              </w:rPr>
            </w:pPr>
            <w:r>
              <w:rPr>
                <w:rFonts w:hint="eastAsia" w:ascii="仿宋_GB2312" w:eastAsia="仿宋_GB2312"/>
                <w:color w:val="0D0D0D"/>
                <w:sz w:val="22"/>
                <w:szCs w:val="28"/>
              </w:rPr>
              <w:t xml:space="preserve">     3. 本主管部门在审查推荐过程中，无违规推荐、审查不严等失信行为；</w:t>
            </w:r>
          </w:p>
          <w:p>
            <w:pPr>
              <w:adjustRightInd w:val="0"/>
              <w:spacing w:line="480" w:lineRule="atLeast"/>
              <w:ind w:firstLine="0"/>
              <w:rPr>
                <w:rFonts w:hint="eastAsia" w:ascii="仿宋_GB2312" w:eastAsia="仿宋_GB2312"/>
                <w:color w:val="0D0D0D"/>
                <w:sz w:val="22"/>
                <w:szCs w:val="28"/>
              </w:rPr>
            </w:pPr>
            <w:r>
              <w:rPr>
                <w:rFonts w:hint="eastAsia" w:ascii="仿宋_GB2312" w:eastAsia="仿宋_GB2312"/>
                <w:color w:val="0D0D0D"/>
                <w:sz w:val="22"/>
                <w:szCs w:val="28"/>
              </w:rPr>
              <w:t xml:space="preserve">     4. 按照相关管理规定，切实履行了主管部门管理职责，如有失实或失信行为，本部门将追究相关人员责任，并按照苏州市高新技术企业培育实施细则等相关规定，承担相应责任。</w:t>
            </w:r>
          </w:p>
          <w:p>
            <w:pPr>
              <w:adjustRightInd w:val="0"/>
              <w:spacing w:line="480" w:lineRule="atLeast"/>
              <w:ind w:firstLine="0"/>
              <w:rPr>
                <w:rFonts w:hint="eastAsia" w:ascii="仿宋_GB2312" w:eastAsia="仿宋_GB2312"/>
                <w:color w:val="0D0D0D"/>
                <w:sz w:val="22"/>
                <w:szCs w:val="28"/>
              </w:rPr>
            </w:pPr>
          </w:p>
          <w:p>
            <w:pPr>
              <w:adjustRightInd w:val="0"/>
              <w:spacing w:line="480" w:lineRule="atLeast"/>
              <w:ind w:firstLine="0"/>
              <w:rPr>
                <w:rFonts w:hint="eastAsia" w:ascii="仿宋_GB2312" w:eastAsia="仿宋_GB2312"/>
                <w:color w:val="0D0D0D"/>
                <w:sz w:val="22"/>
                <w:szCs w:val="28"/>
              </w:rPr>
            </w:pPr>
          </w:p>
          <w:p>
            <w:pPr>
              <w:adjustRightInd w:val="0"/>
              <w:spacing w:line="480" w:lineRule="atLeast"/>
              <w:ind w:firstLine="1100" w:firstLineChars="500"/>
              <w:rPr>
                <w:rFonts w:hint="eastAsia" w:ascii="仿宋_GB2312" w:eastAsia="仿宋_GB2312"/>
                <w:color w:val="0D0D0D"/>
                <w:sz w:val="22"/>
                <w:szCs w:val="28"/>
              </w:rPr>
            </w:pPr>
            <w:r>
              <w:rPr>
                <w:rFonts w:hint="eastAsia" w:ascii="仿宋_GB2312" w:hAnsi="宋体" w:eastAsia="仿宋_GB2312" w:cs="宋体"/>
                <w:bCs/>
                <w:snapToGrid/>
                <w:color w:val="0D0D0D"/>
                <w:sz w:val="22"/>
                <w:szCs w:val="22"/>
              </w:rPr>
              <w:t>市、区</w:t>
            </w:r>
            <w:r>
              <w:rPr>
                <w:rFonts w:hint="eastAsia" w:ascii="仿宋_GB2312" w:eastAsia="仿宋_GB2312"/>
                <w:color w:val="0D0D0D"/>
                <w:sz w:val="22"/>
                <w:szCs w:val="28"/>
              </w:rPr>
              <w:t xml:space="preserve">科技部门（盖章）        </w:t>
            </w:r>
            <w:r>
              <w:rPr>
                <w:rFonts w:hint="eastAsia" w:ascii="仿宋_GB2312" w:hAnsi="宋体" w:eastAsia="仿宋_GB2312" w:cs="宋体"/>
                <w:bCs/>
                <w:snapToGrid/>
                <w:color w:val="0D0D0D"/>
                <w:sz w:val="22"/>
                <w:szCs w:val="22"/>
              </w:rPr>
              <w:t>市、区</w:t>
            </w:r>
            <w:r>
              <w:rPr>
                <w:rFonts w:hint="eastAsia" w:ascii="仿宋_GB2312" w:eastAsia="仿宋_GB2312"/>
                <w:color w:val="0D0D0D"/>
                <w:sz w:val="22"/>
                <w:szCs w:val="28"/>
              </w:rPr>
              <w:t>财政部门（盖章）</w:t>
            </w:r>
          </w:p>
          <w:p>
            <w:pPr>
              <w:adjustRightInd w:val="0"/>
              <w:spacing w:line="480" w:lineRule="atLeast"/>
              <w:ind w:firstLine="3850" w:firstLineChars="1750"/>
              <w:rPr>
                <w:rFonts w:hint="eastAsia" w:ascii="仿宋_GB2312" w:eastAsia="仿宋_GB2312"/>
                <w:color w:val="0D0D0D"/>
                <w:sz w:val="22"/>
                <w:szCs w:val="28"/>
              </w:rPr>
            </w:pPr>
            <w:r>
              <w:rPr>
                <w:rFonts w:hint="eastAsia" w:ascii="仿宋_GB2312" w:eastAsia="仿宋_GB2312"/>
                <w:color w:val="0D0D0D"/>
                <w:sz w:val="22"/>
                <w:szCs w:val="28"/>
              </w:rPr>
              <w:t xml:space="preserve">                    年   月   日</w:t>
            </w:r>
          </w:p>
          <w:p>
            <w:pPr>
              <w:spacing w:line="240" w:lineRule="auto"/>
              <w:ind w:firstLine="0"/>
              <w:rPr>
                <w:rFonts w:hint="eastAsia" w:ascii="仿宋_GB2312" w:eastAsia="仿宋_GB2312"/>
                <w:color w:val="0D0D0D"/>
                <w:sz w:val="22"/>
                <w:szCs w:val="28"/>
              </w:rPr>
            </w:pPr>
          </w:p>
          <w:p>
            <w:pPr>
              <w:widowControl/>
              <w:autoSpaceDE/>
              <w:autoSpaceDN/>
              <w:snapToGrid/>
              <w:spacing w:line="240" w:lineRule="auto"/>
              <w:ind w:firstLine="0"/>
              <w:rPr>
                <w:rFonts w:hint="eastAsia" w:ascii="仿宋_GB2312" w:eastAsia="仿宋_GB2312"/>
                <w:snapToGrid/>
                <w:color w:val="0D0D0D"/>
                <w:sz w:val="22"/>
                <w:szCs w:val="24"/>
              </w:rPr>
            </w:pPr>
          </w:p>
        </w:tc>
      </w:tr>
    </w:tbl>
    <w:p>
      <w:pPr>
        <w:ind w:firstLine="0"/>
        <w:rPr>
          <w:color w:val="0D0D0D"/>
          <w:sz w:val="24"/>
          <w:szCs w:val="24"/>
        </w:rPr>
      </w:pPr>
      <w:r>
        <w:rPr>
          <w:color w:val="0D0D0D"/>
          <w:sz w:val="24"/>
          <w:szCs w:val="24"/>
        </w:rPr>
        <w:t>注：所在地区是省级以上高新区的需注明高新区名称。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C34FA"/>
    <w:multiLevelType w:val="multilevel"/>
    <w:tmpl w:val="5CDC34FA"/>
    <w:lvl w:ilvl="0" w:tentative="0">
      <w:start w:val="1"/>
      <w:numFmt w:val="decimal"/>
      <w:lvlText w:val="%1."/>
      <w:lvlJc w:val="left"/>
      <w:pPr>
        <w:ind w:left="915" w:hanging="36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05F6C"/>
    <w:rsid w:val="46105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2021-04-14T02:05:00Z</dcterms:created>
  <dc:creator>松鼠喵huan</dc:creator>
  <cp:lastModifiedBy>松鼠喵huan</cp:lastModifiedBy>
  <dcterms:modified xsi:type="dcterms:W3CDTF">2021-04-14T02:08:48Z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312536050_btnclosed</vt:lpwstr>
  </property>
</Properties>
</file>