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217" w:afterLines="50" w:line="240" w:lineRule="atLeast"/>
        <w:ind w:right="2138" w:firstLine="0"/>
        <w:rPr>
          <w:rFonts w:hint="eastAsia" w:eastAsia="方正黑体_GBK"/>
          <w:color w:val="0D0D0D"/>
        </w:rPr>
      </w:pPr>
      <w:r>
        <w:rPr>
          <w:rFonts w:eastAsia="方正黑体_GBK"/>
          <w:color w:val="0D0D0D"/>
        </w:rPr>
        <w:t>附件</w:t>
      </w:r>
      <w:r>
        <w:rPr>
          <w:rFonts w:hint="eastAsia" w:eastAsia="方正黑体_GBK"/>
          <w:color w:val="0D0D0D"/>
        </w:rPr>
        <w:t>五</w:t>
      </w:r>
    </w:p>
    <w:p>
      <w:pPr>
        <w:adjustRightInd w:val="0"/>
        <w:spacing w:line="240" w:lineRule="atLeast"/>
        <w:ind w:firstLine="0"/>
        <w:jc w:val="center"/>
        <w:rPr>
          <w:rFonts w:eastAsia="方正小标宋_GBK"/>
          <w:color w:val="0D0D0D"/>
          <w:sz w:val="44"/>
          <w:szCs w:val="44"/>
          <w:lang w:val="zh-CN"/>
        </w:rPr>
      </w:pPr>
      <w:r>
        <w:rPr>
          <w:rFonts w:eastAsia="方正小标宋_GBK"/>
          <w:color w:val="0D0D0D"/>
          <w:sz w:val="44"/>
          <w:szCs w:val="44"/>
          <w:lang w:val="zh-CN"/>
        </w:rPr>
        <w:t>地方培育资金对2020年度入库企业奖励情况汇总表</w:t>
      </w:r>
    </w:p>
    <w:p>
      <w:pPr>
        <w:adjustRightInd w:val="0"/>
        <w:spacing w:before="217" w:beforeLines="50" w:after="217" w:afterLines="50" w:line="240" w:lineRule="atLeast"/>
        <w:ind w:firstLine="0"/>
        <w:jc w:val="left"/>
        <w:rPr>
          <w:rFonts w:hint="eastAsia" w:ascii="楷体_GB2312" w:eastAsia="楷体_GB2312"/>
          <w:color w:val="0D0D0D"/>
          <w:sz w:val="24"/>
          <w:szCs w:val="32"/>
          <w:lang w:val="zh-CN"/>
        </w:rPr>
      </w:pPr>
      <w:r>
        <w:rPr>
          <w:rFonts w:hint="eastAsia" w:ascii="楷体_GB2312" w:eastAsia="楷体_GB2312"/>
          <w:color w:val="0D0D0D"/>
          <w:sz w:val="28"/>
          <w:szCs w:val="32"/>
          <w:lang w:val="zh-CN"/>
        </w:rPr>
        <w:t>填报地区：</w:t>
      </w:r>
      <w:r>
        <w:rPr>
          <w:rFonts w:hint="eastAsia" w:ascii="楷体_GB2312" w:eastAsia="楷体_GB2312"/>
          <w:color w:val="0D0D0D"/>
          <w:sz w:val="28"/>
          <w:szCs w:val="32"/>
          <w:u w:val="single"/>
          <w:lang w:val="zh-CN"/>
        </w:rPr>
        <w:t xml:space="preserve">苏州 </w:t>
      </w:r>
      <w:r>
        <w:rPr>
          <w:rFonts w:hint="eastAsia" w:ascii="楷体_GB2312" w:eastAsia="楷体_GB2312"/>
          <w:color w:val="0D0D0D"/>
          <w:sz w:val="28"/>
          <w:szCs w:val="32"/>
          <w:lang w:val="zh-CN"/>
        </w:rPr>
        <w:t>市</w:t>
      </w:r>
      <w:r>
        <w:rPr>
          <w:rFonts w:hint="eastAsia" w:ascii="楷体_GB2312" w:eastAsia="楷体_GB2312"/>
          <w:color w:val="0D0D0D"/>
          <w:sz w:val="28"/>
          <w:szCs w:val="32"/>
          <w:u w:val="single"/>
          <w:lang w:val="zh-CN"/>
        </w:rPr>
        <w:t xml:space="preserve">       </w:t>
      </w:r>
      <w:r>
        <w:rPr>
          <w:rFonts w:hint="eastAsia" w:ascii="楷体_GB2312" w:eastAsia="楷体_GB2312"/>
          <w:color w:val="0D0D0D"/>
          <w:sz w:val="28"/>
          <w:szCs w:val="32"/>
          <w:lang w:val="zh-CN"/>
        </w:rPr>
        <w:t>市/区                                                             单位：万元</w:t>
      </w:r>
    </w:p>
    <w:tbl>
      <w:tblPr>
        <w:tblStyle w:val="3"/>
        <w:tblW w:w="496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092"/>
        <w:gridCol w:w="1870"/>
        <w:gridCol w:w="850"/>
        <w:gridCol w:w="2041"/>
        <w:gridCol w:w="1909"/>
        <w:gridCol w:w="1732"/>
        <w:gridCol w:w="2086"/>
        <w:gridCol w:w="19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0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  <w:t>序号</w:t>
            </w:r>
          </w:p>
        </w:tc>
        <w:tc>
          <w:tcPr>
            <w:tcW w:w="388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  <w:t>企业名称</w:t>
            </w:r>
          </w:p>
        </w:tc>
        <w:tc>
          <w:tcPr>
            <w:tcW w:w="664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  <w:t>统一社会信用代码（18位）</w:t>
            </w:r>
          </w:p>
        </w:tc>
        <w:tc>
          <w:tcPr>
            <w:tcW w:w="1027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  <w:t>所在地区</w:t>
            </w:r>
          </w:p>
        </w:tc>
        <w:tc>
          <w:tcPr>
            <w:tcW w:w="678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  <w:t>地方培育资金入库奖励金额</w:t>
            </w:r>
          </w:p>
        </w:tc>
        <w:tc>
          <w:tcPr>
            <w:tcW w:w="615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  <w:t>地方培育资金入库奖励下达时间</w:t>
            </w:r>
          </w:p>
        </w:tc>
        <w:tc>
          <w:tcPr>
            <w:tcW w:w="741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  <w:t>地方培育资金入库奖励下达文件（填写文号）</w:t>
            </w:r>
          </w:p>
        </w:tc>
        <w:tc>
          <w:tcPr>
            <w:tcW w:w="677" w:type="pct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  <w:t>是否为省级以上高新区的地方培育资金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4"/>
                <w:szCs w:val="24"/>
              </w:rPr>
            </w:pPr>
          </w:p>
        </w:tc>
        <w:tc>
          <w:tcPr>
            <w:tcW w:w="388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4"/>
                <w:szCs w:val="24"/>
              </w:rPr>
            </w:pPr>
          </w:p>
        </w:tc>
        <w:tc>
          <w:tcPr>
            <w:tcW w:w="664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eastAsia="仿宋_GB2312"/>
                <w:b/>
                <w:bCs/>
                <w:snapToGrid/>
                <w:color w:val="0D0D0D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  <w:t>市</w:t>
            </w:r>
          </w:p>
        </w:tc>
        <w:tc>
          <w:tcPr>
            <w:tcW w:w="725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  <w:t>县（市、区）、省级以上高新区</w:t>
            </w:r>
          </w:p>
        </w:tc>
        <w:tc>
          <w:tcPr>
            <w:tcW w:w="678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eastAsia="仿宋_GB2312"/>
                <w:b/>
                <w:bCs/>
                <w:snapToGrid/>
                <w:color w:val="0D0D0D"/>
                <w:sz w:val="24"/>
                <w:szCs w:val="24"/>
              </w:rPr>
            </w:pPr>
          </w:p>
        </w:tc>
        <w:tc>
          <w:tcPr>
            <w:tcW w:w="615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741" w:type="pct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677" w:type="pct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0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举例</w:t>
            </w:r>
          </w:p>
        </w:tc>
        <w:tc>
          <w:tcPr>
            <w:tcW w:w="388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A公司</w:t>
            </w:r>
          </w:p>
        </w:tc>
        <w:tc>
          <w:tcPr>
            <w:tcW w:w="664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</w:p>
        </w:tc>
        <w:tc>
          <w:tcPr>
            <w:tcW w:w="302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苏州市</w:t>
            </w:r>
          </w:p>
        </w:tc>
        <w:tc>
          <w:tcPr>
            <w:tcW w:w="725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bCs/>
                <w:snapToGrid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吴江区，吴江高新区</w:t>
            </w:r>
          </w:p>
        </w:tc>
        <w:tc>
          <w:tcPr>
            <w:tcW w:w="678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  <w:t>10</w:t>
            </w:r>
          </w:p>
        </w:tc>
        <w:tc>
          <w:tcPr>
            <w:tcW w:w="615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napToGrid/>
                <w:color w:val="0D0D0D"/>
                <w:sz w:val="21"/>
                <w:szCs w:val="21"/>
              </w:rPr>
              <w:t>X年X月</w:t>
            </w:r>
          </w:p>
        </w:tc>
        <w:tc>
          <w:tcPr>
            <w:tcW w:w="741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苏科资〔2020〕*号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苏州市级资金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0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A公司</w:t>
            </w:r>
          </w:p>
        </w:tc>
        <w:tc>
          <w:tcPr>
            <w:tcW w:w="664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  <w:t>　</w:t>
            </w:r>
          </w:p>
        </w:tc>
        <w:tc>
          <w:tcPr>
            <w:tcW w:w="302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苏州市</w:t>
            </w:r>
          </w:p>
        </w:tc>
        <w:tc>
          <w:tcPr>
            <w:tcW w:w="725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吴江区，吴江高新区</w:t>
            </w:r>
          </w:p>
        </w:tc>
        <w:tc>
          <w:tcPr>
            <w:tcW w:w="678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  <w:t>5</w:t>
            </w:r>
          </w:p>
        </w:tc>
        <w:tc>
          <w:tcPr>
            <w:tcW w:w="615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napToGrid/>
                <w:color w:val="0D0D0D"/>
                <w:sz w:val="21"/>
                <w:szCs w:val="21"/>
              </w:rPr>
              <w:t>X年X月</w:t>
            </w:r>
          </w:p>
        </w:tc>
        <w:tc>
          <w:tcPr>
            <w:tcW w:w="741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苏**〔2020〕*号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吴江区级资金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0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A公司</w:t>
            </w:r>
          </w:p>
        </w:tc>
        <w:tc>
          <w:tcPr>
            <w:tcW w:w="664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</w:p>
        </w:tc>
        <w:tc>
          <w:tcPr>
            <w:tcW w:w="302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苏州市</w:t>
            </w:r>
          </w:p>
        </w:tc>
        <w:tc>
          <w:tcPr>
            <w:tcW w:w="725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吴江区，吴江高新区</w:t>
            </w:r>
          </w:p>
        </w:tc>
        <w:tc>
          <w:tcPr>
            <w:tcW w:w="678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  <w:t>4</w:t>
            </w:r>
          </w:p>
        </w:tc>
        <w:tc>
          <w:tcPr>
            <w:tcW w:w="615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napToGrid/>
                <w:color w:val="0D0D0D"/>
                <w:sz w:val="21"/>
                <w:szCs w:val="21"/>
              </w:rPr>
              <w:t>X年X月</w:t>
            </w:r>
          </w:p>
        </w:tc>
        <w:tc>
          <w:tcPr>
            <w:tcW w:w="741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苏**〔2020〕*号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0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B公司</w:t>
            </w:r>
          </w:p>
        </w:tc>
        <w:tc>
          <w:tcPr>
            <w:tcW w:w="664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</w:p>
        </w:tc>
        <w:tc>
          <w:tcPr>
            <w:tcW w:w="302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</w:p>
        </w:tc>
        <w:tc>
          <w:tcPr>
            <w:tcW w:w="725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</w:p>
        </w:tc>
        <w:tc>
          <w:tcPr>
            <w:tcW w:w="678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</w:p>
        </w:tc>
        <w:tc>
          <w:tcPr>
            <w:tcW w:w="741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9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480" w:lineRule="atLeast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>以上填报数据以及提供的佐证材料真实、有效。</w:t>
            </w:r>
          </w:p>
          <w:p>
            <w:pPr>
              <w:widowControl/>
              <w:autoSpaceDE/>
              <w:autoSpaceDN/>
              <w:adjustRightInd w:val="0"/>
              <w:spacing w:line="480" w:lineRule="atLeast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</w:p>
          <w:p>
            <w:pPr>
              <w:widowControl/>
              <w:autoSpaceDE/>
              <w:autoSpaceDN/>
              <w:adjustRightInd w:val="0"/>
              <w:spacing w:line="480" w:lineRule="atLeast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napToGrid/>
                <w:color w:val="0D0D0D"/>
                <w:sz w:val="22"/>
                <w:szCs w:val="22"/>
              </w:rPr>
              <w:t>县（市、区）</w:t>
            </w: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 xml:space="preserve">财政部门（盖章）                     </w:t>
            </w:r>
            <w:r>
              <w:rPr>
                <w:rFonts w:hint="eastAsia" w:ascii="仿宋_GB2312" w:hAnsi="宋体" w:eastAsia="仿宋_GB2312" w:cs="宋体"/>
                <w:bCs/>
                <w:snapToGrid/>
                <w:color w:val="0D0D0D"/>
                <w:sz w:val="22"/>
                <w:szCs w:val="22"/>
              </w:rPr>
              <w:t>县（市、区）</w:t>
            </w: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>科技部门（盖章）</w:t>
            </w: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 xml:space="preserve">                                           年   月   日</w:t>
            </w:r>
          </w:p>
          <w:p>
            <w:pPr>
              <w:widowControl/>
              <w:autoSpaceDE/>
              <w:autoSpaceDN/>
              <w:adjustRightInd w:val="0"/>
              <w:spacing w:line="480" w:lineRule="atLeast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</w:p>
        </w:tc>
      </w:tr>
    </w:tbl>
    <w:p>
      <w:pPr>
        <w:spacing w:line="240" w:lineRule="auto"/>
        <w:ind w:firstLine="360" w:firstLineChars="150"/>
        <w:rPr>
          <w:rFonts w:hint="eastAsia" w:ascii="仿宋_GB2312" w:eastAsia="仿宋_GB2312"/>
          <w:strike/>
          <w:color w:val="0D0D0D"/>
          <w:sz w:val="28"/>
          <w:szCs w:val="28"/>
        </w:rPr>
      </w:pPr>
      <w:r>
        <w:rPr>
          <w:rFonts w:hint="eastAsia" w:ascii="仿宋_GB2312" w:eastAsia="仿宋_GB2312"/>
          <w:color w:val="0D0D0D"/>
          <w:sz w:val="24"/>
          <w:szCs w:val="24"/>
        </w:rPr>
        <w:t>注：</w:t>
      </w:r>
      <w:r>
        <w:rPr>
          <w:rFonts w:hint="eastAsia" w:ascii="仿宋_GB2312" w:eastAsia="仿宋_GB2312"/>
          <w:b/>
          <w:bCs/>
          <w:snapToGrid/>
          <w:color w:val="0D0D0D"/>
          <w:sz w:val="22"/>
          <w:szCs w:val="22"/>
        </w:rPr>
        <w:t>地方培育资金入库奖励应</w:t>
      </w:r>
      <w:r>
        <w:rPr>
          <w:rFonts w:hint="eastAsia" w:ascii="仿宋_GB2312" w:eastAsia="仿宋_GB2312"/>
          <w:color w:val="0D0D0D"/>
          <w:sz w:val="24"/>
          <w:szCs w:val="24"/>
        </w:rPr>
        <w:t>包括苏州市本级投入的入库奖励资金以及下辖县（市、区、省级以上高新区）投入的入库奖励资金，需提供资金下达文件等佐证材料（一式四份），不同批次的下达资金分别列出，按市级、区级、高新区资金顺序依次罗列。省级以上高新区设有地方培育资金入库奖励的须标明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62B75"/>
    <w:rsid w:val="2026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2020-01-14T07:20:00Z</dcterms:created>
  <dc:creator>Lee</dc:creator>
  <cp:lastModifiedBy>Lee</cp:lastModifiedBy>
  <dcterms:modified xsi:type="dcterms:W3CDTF">2020-01-14T07:20:47Z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