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附件1</w:t>
      </w:r>
    </w:p>
    <w:p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宋体"/>
          <w:b/>
          <w:sz w:val="44"/>
          <w:szCs w:val="32"/>
        </w:rPr>
      </w:pPr>
      <w:r>
        <w:rPr>
          <w:rFonts w:ascii="Times New Roman" w:hAnsi="Times New Roman" w:eastAsia="宋体"/>
          <w:b/>
          <w:sz w:val="44"/>
          <w:szCs w:val="32"/>
        </w:rPr>
        <w:t>2022年苏州市新型研发机构新建</w:t>
      </w:r>
    </w:p>
    <w:p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宋体"/>
          <w:b/>
          <w:sz w:val="44"/>
          <w:szCs w:val="32"/>
        </w:rPr>
      </w:pPr>
      <w:r>
        <w:rPr>
          <w:rFonts w:ascii="Times New Roman" w:hAnsi="Times New Roman" w:eastAsia="宋体"/>
          <w:b/>
          <w:sz w:val="44"/>
          <w:szCs w:val="32"/>
        </w:rPr>
        <w:t>拟立项项目清单</w:t>
      </w:r>
    </w:p>
    <w:p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ascii="宋体" w:eastAsia="宋体" w:cs="宋体"/>
          <w:b/>
          <w:sz w:val="44"/>
          <w:szCs w:val="32"/>
        </w:rPr>
      </w:pPr>
    </w:p>
    <w:tbl>
      <w:tblPr>
        <w:tblStyle w:val="3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110"/>
        <w:gridCol w:w="3544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sz w:val="22"/>
              </w:rPr>
              <w:br w:type="page"/>
            </w:r>
            <w:r>
              <w:rPr>
                <w:rFonts w:eastAsia="仿宋_GB2312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</w:rPr>
              <w:t>申报单位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1</w:t>
            </w:r>
          </w:p>
        </w:tc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苏州中科纳米张家港化合物半导体研究所建设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中科纳米张家港化合物半导体</w:t>
            </w:r>
          </w:p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研究所</w:t>
            </w: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2</w:t>
            </w:r>
          </w:p>
        </w:tc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苏州市奥斯佳新材料技术研究院建设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奥斯佳新材料技术研究（江苏）有限公司</w:t>
            </w: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3</w:t>
            </w:r>
          </w:p>
        </w:tc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苏州市绿色氢能研究院建设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常熟氢能源研究院有限公司</w:t>
            </w: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常熟市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4</w:t>
            </w:r>
          </w:p>
        </w:tc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苏州思萃免疫技术研究所建设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苏州思萃免疫技术研究所有限公司</w:t>
            </w: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5</w:t>
            </w:r>
          </w:p>
        </w:tc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昆山工研院半导体显示研究院建设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昆山工研院半导体显示研究院有限公司</w:t>
            </w: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6</w:t>
            </w:r>
          </w:p>
        </w:tc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钢研纳克江苏检测技术研究院建设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钢研纳克江苏检测技术研究院有限公司</w:t>
            </w: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7</w:t>
            </w:r>
          </w:p>
        </w:tc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苏州中农院华东农业科技中心项目建设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苏州中农院华东农业科技中心</w:t>
            </w: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昆山市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8</w:t>
            </w:r>
          </w:p>
        </w:tc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苏州微光电子融合技术研究院建设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苏州微光电子融合技术研究院有限公司</w:t>
            </w: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吴江区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9</w:t>
            </w:r>
          </w:p>
        </w:tc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量子科技长三角产业创新中心建设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量子科技长三角产业创新中心</w:t>
            </w: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10</w:t>
            </w:r>
          </w:p>
        </w:tc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江苏集萃有机功能材料与应用技术研究所建设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江苏集萃功能材料研究所有限公司</w:t>
            </w: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11</w:t>
            </w:r>
          </w:p>
        </w:tc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苏州纳微先进微球材料应用技术研究所建设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苏州纳微先进微球材料应用技术研究所有限公司</w:t>
            </w: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12</w:t>
            </w:r>
          </w:p>
        </w:tc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苏州上海大学生物材料创新中心建设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苏州上海大学创新中心</w:t>
            </w: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13</w:t>
            </w:r>
          </w:p>
        </w:tc>
        <w:tc>
          <w:tcPr>
            <w:tcW w:w="41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苏州思萃电子功能材料技术研究所建设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苏州思萃电子功能材料技术研究所有限公司</w:t>
            </w:r>
          </w:p>
        </w:tc>
        <w:tc>
          <w:tcPr>
            <w:tcW w:w="1180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高新区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39441039"/>
    <w:rsid w:val="3944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40"/>
    </w:pPr>
    <w:rPr>
      <w:rFonts w:ascii="仿宋_GB2312" w:hAnsi="宋体" w:eastAsia="仿宋_GB2312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2022-10-31T01:52:00Z</dcterms:created>
  <dc:creator>NTKO</dc:creator>
  <cp:lastModifiedBy>NTKO</cp:lastModifiedBy>
  <dcterms:modified xsi:type="dcterms:W3CDTF">2022-10-31T01:52:34Z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DB66E7DDA5CF4E57A3BCC842829EBF2D</vt:lpwstr>
  </property>
</Properties>
</file>