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F99" w:rsidRDefault="00F46D64">
      <w:pPr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2-2</w:t>
      </w: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“支持参与企业兼并重组”申报表</w:t>
      </w:r>
    </w:p>
    <w:p w:rsidR="00823F99" w:rsidRDefault="00823F99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13"/>
        <w:gridCol w:w="1095"/>
        <w:gridCol w:w="1280"/>
        <w:gridCol w:w="1562"/>
        <w:gridCol w:w="1100"/>
        <w:gridCol w:w="1538"/>
        <w:gridCol w:w="1330"/>
      </w:tblGrid>
      <w:tr w:rsidR="00823F99">
        <w:trPr>
          <w:trHeight w:val="824"/>
        </w:trPr>
        <w:tc>
          <w:tcPr>
            <w:tcW w:w="1313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发起方名称</w:t>
            </w:r>
          </w:p>
        </w:tc>
        <w:tc>
          <w:tcPr>
            <w:tcW w:w="2375" w:type="dxa"/>
            <w:gridSpan w:val="2"/>
            <w:vAlign w:val="center"/>
          </w:tcPr>
          <w:p w:rsidR="00823F99" w:rsidRDefault="00823F99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联系人</w:t>
            </w:r>
          </w:p>
        </w:tc>
        <w:tc>
          <w:tcPr>
            <w:tcW w:w="1100" w:type="dxa"/>
            <w:vAlign w:val="center"/>
          </w:tcPr>
          <w:p w:rsidR="00823F99" w:rsidRDefault="00823F9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联系电话</w:t>
            </w:r>
          </w:p>
        </w:tc>
        <w:tc>
          <w:tcPr>
            <w:tcW w:w="1330" w:type="dxa"/>
            <w:vAlign w:val="center"/>
          </w:tcPr>
          <w:p w:rsidR="00823F99" w:rsidRDefault="00823F9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23F99">
        <w:trPr>
          <w:trHeight w:val="871"/>
        </w:trPr>
        <w:tc>
          <w:tcPr>
            <w:tcW w:w="1313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统一社会信用代码</w:t>
            </w:r>
          </w:p>
        </w:tc>
        <w:tc>
          <w:tcPr>
            <w:tcW w:w="2375" w:type="dxa"/>
            <w:gridSpan w:val="2"/>
            <w:vAlign w:val="center"/>
          </w:tcPr>
          <w:p w:rsidR="00823F99" w:rsidRDefault="00823F99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项目签约时间</w:t>
            </w:r>
          </w:p>
        </w:tc>
        <w:tc>
          <w:tcPr>
            <w:tcW w:w="1100" w:type="dxa"/>
            <w:vAlign w:val="center"/>
          </w:tcPr>
          <w:p w:rsidR="00823F99" w:rsidRDefault="00823F9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823F99" w:rsidRDefault="00F46D64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项目完成时间</w:t>
            </w:r>
          </w:p>
        </w:tc>
        <w:tc>
          <w:tcPr>
            <w:tcW w:w="1330" w:type="dxa"/>
            <w:vAlign w:val="center"/>
          </w:tcPr>
          <w:p w:rsidR="00823F99" w:rsidRDefault="00823F9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823F99">
        <w:trPr>
          <w:trHeight w:val="914"/>
        </w:trPr>
        <w:tc>
          <w:tcPr>
            <w:tcW w:w="1313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被兼并企业名称</w:t>
            </w:r>
          </w:p>
        </w:tc>
        <w:tc>
          <w:tcPr>
            <w:tcW w:w="2375" w:type="dxa"/>
            <w:gridSpan w:val="2"/>
            <w:vAlign w:val="center"/>
          </w:tcPr>
          <w:p w:rsidR="00823F99" w:rsidRDefault="00823F9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占地面积（亩）</w:t>
            </w:r>
          </w:p>
        </w:tc>
        <w:tc>
          <w:tcPr>
            <w:tcW w:w="1100" w:type="dxa"/>
            <w:vAlign w:val="center"/>
          </w:tcPr>
          <w:p w:rsidR="00823F99" w:rsidRDefault="00823F9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所处改造单元编号</w:t>
            </w:r>
          </w:p>
        </w:tc>
        <w:tc>
          <w:tcPr>
            <w:tcW w:w="1330" w:type="dxa"/>
            <w:vAlign w:val="center"/>
          </w:tcPr>
          <w:p w:rsidR="00823F99" w:rsidRDefault="00823F9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823F99">
        <w:trPr>
          <w:trHeight w:val="778"/>
        </w:trPr>
        <w:tc>
          <w:tcPr>
            <w:tcW w:w="1313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统一社会信用代码</w:t>
            </w:r>
          </w:p>
        </w:tc>
        <w:tc>
          <w:tcPr>
            <w:tcW w:w="2375" w:type="dxa"/>
            <w:gridSpan w:val="2"/>
            <w:vAlign w:val="center"/>
          </w:tcPr>
          <w:p w:rsidR="00823F99" w:rsidRDefault="00823F99">
            <w:pPr>
              <w:ind w:firstLineChars="300" w:firstLine="600"/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所属区镇</w:t>
            </w:r>
          </w:p>
        </w:tc>
        <w:tc>
          <w:tcPr>
            <w:tcW w:w="1100" w:type="dxa"/>
            <w:vAlign w:val="center"/>
          </w:tcPr>
          <w:p w:rsidR="00823F99" w:rsidRDefault="00823F99">
            <w:pPr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交易额</w:t>
            </w:r>
            <w:r>
              <w:rPr>
                <w:rFonts w:ascii="黑体" w:eastAsia="黑体" w:hAnsi="黑体" w:cs="黑体" w:hint="eastAsia"/>
                <w:szCs w:val="21"/>
              </w:rPr>
              <w:t>(</w:t>
            </w:r>
            <w:r>
              <w:rPr>
                <w:rFonts w:ascii="黑体" w:eastAsia="黑体" w:hAnsi="黑体" w:cs="黑体" w:hint="eastAsia"/>
                <w:szCs w:val="21"/>
              </w:rPr>
              <w:t>万元</w:t>
            </w:r>
            <w:r>
              <w:rPr>
                <w:rFonts w:ascii="黑体" w:eastAsia="黑体" w:hAnsi="黑体" w:cs="黑体" w:hint="eastAsia"/>
                <w:szCs w:val="21"/>
              </w:rPr>
              <w:t>)</w:t>
            </w:r>
          </w:p>
        </w:tc>
        <w:tc>
          <w:tcPr>
            <w:tcW w:w="1330" w:type="dxa"/>
            <w:vAlign w:val="center"/>
          </w:tcPr>
          <w:p w:rsidR="00823F99" w:rsidRDefault="00823F99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23F99">
        <w:trPr>
          <w:trHeight w:val="778"/>
        </w:trPr>
        <w:tc>
          <w:tcPr>
            <w:tcW w:w="1313" w:type="dxa"/>
            <w:vAlign w:val="center"/>
          </w:tcPr>
          <w:p w:rsidR="00823F99" w:rsidRDefault="00F46D64">
            <w:pPr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</w:rPr>
              <w:t>地址</w:t>
            </w:r>
          </w:p>
        </w:tc>
        <w:tc>
          <w:tcPr>
            <w:tcW w:w="2375" w:type="dxa"/>
            <w:gridSpan w:val="2"/>
            <w:vAlign w:val="center"/>
          </w:tcPr>
          <w:p w:rsidR="00823F99" w:rsidRDefault="00823F99">
            <w:pPr>
              <w:ind w:firstLineChars="300" w:firstLine="600"/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823F99" w:rsidRDefault="00F46D64">
            <w:pPr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是否工业用地</w:t>
            </w:r>
          </w:p>
        </w:tc>
        <w:tc>
          <w:tcPr>
            <w:tcW w:w="1100" w:type="dxa"/>
            <w:vAlign w:val="center"/>
          </w:tcPr>
          <w:p w:rsidR="00823F99" w:rsidRDefault="00823F99">
            <w:pPr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:rsidR="00823F99" w:rsidRDefault="00F46D6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被兼并企业评估净资产（万元）</w:t>
            </w:r>
          </w:p>
        </w:tc>
        <w:tc>
          <w:tcPr>
            <w:tcW w:w="1330" w:type="dxa"/>
            <w:vAlign w:val="center"/>
          </w:tcPr>
          <w:p w:rsidR="00823F99" w:rsidRDefault="00823F99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23F99">
        <w:trPr>
          <w:trHeight w:val="778"/>
        </w:trPr>
        <w:tc>
          <w:tcPr>
            <w:tcW w:w="2408" w:type="dxa"/>
            <w:gridSpan w:val="2"/>
            <w:vAlign w:val="center"/>
          </w:tcPr>
          <w:p w:rsidR="00823F99" w:rsidRDefault="00F46D64">
            <w:pPr>
              <w:tabs>
                <w:tab w:val="left" w:pos="280"/>
              </w:tabs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</w:rPr>
              <w:t>兼并重组方式</w:t>
            </w:r>
          </w:p>
        </w:tc>
        <w:tc>
          <w:tcPr>
            <w:tcW w:w="3942" w:type="dxa"/>
            <w:gridSpan w:val="3"/>
            <w:vAlign w:val="center"/>
          </w:tcPr>
          <w:p w:rsidR="00823F99" w:rsidRDefault="00F46D64">
            <w:pPr>
              <w:jc w:val="left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全资收购</w:t>
            </w:r>
            <w:r>
              <w:rPr>
                <w:rFonts w:ascii="黑体" w:eastAsia="黑体" w:hAnsi="黑体" w:cs="黑体" w:hint="eastAsia"/>
              </w:rPr>
              <w:sym w:font="Wingdings 2" w:char="00A3"/>
            </w:r>
            <w:r>
              <w:rPr>
                <w:rFonts w:ascii="黑体" w:eastAsia="黑体" w:hAnsi="黑体" w:cs="黑体" w:hint="eastAsia"/>
              </w:rPr>
              <w:t xml:space="preserve">       </w:t>
            </w:r>
            <w:r>
              <w:rPr>
                <w:rFonts w:ascii="黑体" w:eastAsia="黑体" w:hAnsi="黑体" w:cs="黑体" w:hint="eastAsia"/>
              </w:rPr>
              <w:t>控股收购</w:t>
            </w:r>
            <w:r>
              <w:rPr>
                <w:rFonts w:ascii="黑体" w:eastAsia="黑体" w:hAnsi="黑体" w:cs="黑体" w:hint="eastAsia"/>
              </w:rPr>
              <w:sym w:font="Wingdings 2" w:char="00A3"/>
            </w:r>
            <w:r>
              <w:rPr>
                <w:rFonts w:ascii="黑体" w:eastAsia="黑体" w:hAnsi="黑体" w:cs="黑体" w:hint="eastAsia"/>
              </w:rPr>
              <w:t xml:space="preserve"> </w:t>
            </w:r>
          </w:p>
        </w:tc>
        <w:tc>
          <w:tcPr>
            <w:tcW w:w="1538" w:type="dxa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控股收购占股比（</w:t>
            </w:r>
            <w:r>
              <w:rPr>
                <w:rFonts w:ascii="黑体" w:eastAsia="黑体" w:hAnsi="黑体" w:cs="黑体" w:hint="eastAsia"/>
              </w:rPr>
              <w:t>%</w:t>
            </w:r>
            <w:r>
              <w:rPr>
                <w:rFonts w:ascii="黑体" w:eastAsia="黑体" w:hAnsi="黑体" w:cs="黑体" w:hint="eastAsia"/>
              </w:rPr>
              <w:t>）</w:t>
            </w:r>
          </w:p>
        </w:tc>
        <w:tc>
          <w:tcPr>
            <w:tcW w:w="1330" w:type="dxa"/>
            <w:vAlign w:val="center"/>
          </w:tcPr>
          <w:p w:rsidR="00823F99" w:rsidRDefault="00823F99">
            <w:pPr>
              <w:jc w:val="left"/>
              <w:rPr>
                <w:rFonts w:ascii="黑体" w:eastAsia="黑体" w:hAnsi="黑体" w:cs="黑体"/>
              </w:rPr>
            </w:pPr>
          </w:p>
        </w:tc>
      </w:tr>
      <w:tr w:rsidR="00823F99">
        <w:trPr>
          <w:trHeight w:val="2101"/>
        </w:trPr>
        <w:tc>
          <w:tcPr>
            <w:tcW w:w="2408" w:type="dxa"/>
            <w:gridSpan w:val="2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被兼并企业基本信息</w:t>
            </w:r>
          </w:p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</w:t>
            </w:r>
            <w:r>
              <w:rPr>
                <w:rFonts w:ascii="黑体" w:eastAsia="黑体" w:hAnsi="黑体" w:cs="黑体" w:hint="eastAsia"/>
                <w:szCs w:val="21"/>
              </w:rPr>
              <w:t>300</w:t>
            </w:r>
            <w:r>
              <w:rPr>
                <w:rFonts w:ascii="黑体" w:eastAsia="黑体" w:hAnsi="黑体" w:cs="黑体" w:hint="eastAsia"/>
                <w:szCs w:val="21"/>
              </w:rPr>
              <w:t>字以内）</w:t>
            </w:r>
          </w:p>
        </w:tc>
        <w:tc>
          <w:tcPr>
            <w:tcW w:w="6810" w:type="dxa"/>
            <w:gridSpan w:val="5"/>
            <w:vAlign w:val="center"/>
          </w:tcPr>
          <w:p w:rsidR="00823F99" w:rsidRDefault="00823F9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23F99">
        <w:trPr>
          <w:trHeight w:val="2539"/>
        </w:trPr>
        <w:tc>
          <w:tcPr>
            <w:tcW w:w="2408" w:type="dxa"/>
            <w:gridSpan w:val="2"/>
            <w:vAlign w:val="center"/>
          </w:tcPr>
          <w:p w:rsidR="00823F99" w:rsidRDefault="00F46D64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项目改造基本情况（项目改造升级方案、项目总投资等，</w:t>
            </w:r>
            <w:r>
              <w:rPr>
                <w:rFonts w:ascii="黑体" w:eastAsia="黑体" w:hAnsi="黑体" w:cs="黑体" w:hint="eastAsia"/>
                <w:szCs w:val="21"/>
              </w:rPr>
              <w:t>300</w:t>
            </w:r>
            <w:r>
              <w:rPr>
                <w:rFonts w:ascii="黑体" w:eastAsia="黑体" w:hAnsi="黑体" w:cs="黑体" w:hint="eastAsia"/>
                <w:szCs w:val="21"/>
              </w:rPr>
              <w:t>字以内</w:t>
            </w:r>
            <w:r>
              <w:rPr>
                <w:rFonts w:ascii="黑体" w:eastAsia="黑体" w:hAnsi="黑体" w:cs="黑体" w:hint="eastAsia"/>
                <w:szCs w:val="21"/>
              </w:rPr>
              <w:t>）</w:t>
            </w:r>
          </w:p>
        </w:tc>
        <w:tc>
          <w:tcPr>
            <w:tcW w:w="6810" w:type="dxa"/>
            <w:gridSpan w:val="5"/>
            <w:vAlign w:val="center"/>
          </w:tcPr>
          <w:p w:rsidR="00823F99" w:rsidRDefault="00823F99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823F99">
        <w:trPr>
          <w:trHeight w:val="2576"/>
        </w:trPr>
        <w:tc>
          <w:tcPr>
            <w:tcW w:w="9218" w:type="dxa"/>
            <w:gridSpan w:val="7"/>
            <w:vAlign w:val="center"/>
          </w:tcPr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1.</w:t>
            </w:r>
            <w:r>
              <w:rPr>
                <w:rFonts w:ascii="黑体" w:eastAsia="黑体" w:hAnsi="黑体" w:cs="黑体" w:hint="eastAsia"/>
                <w:szCs w:val="21"/>
              </w:rPr>
              <w:t>资金申请报告；</w:t>
            </w:r>
          </w:p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2.</w:t>
            </w:r>
            <w:r>
              <w:rPr>
                <w:rFonts w:ascii="黑体" w:eastAsia="黑体" w:hAnsi="黑体" w:cs="黑体" w:hint="eastAsia"/>
                <w:szCs w:val="21"/>
              </w:rPr>
              <w:t>会计师事务所出具的被兼并（收购）企业资产评估报告；</w:t>
            </w:r>
          </w:p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3.</w:t>
            </w:r>
            <w:r>
              <w:rPr>
                <w:rFonts w:ascii="黑体" w:eastAsia="黑体" w:hAnsi="黑体" w:cs="黑体" w:hint="eastAsia"/>
                <w:szCs w:val="21"/>
              </w:rPr>
              <w:t>兼并方付款证明；</w:t>
            </w:r>
          </w:p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4.</w:t>
            </w:r>
            <w:r>
              <w:rPr>
                <w:rFonts w:ascii="黑体" w:eastAsia="黑体" w:hAnsi="黑体" w:cs="黑体" w:hint="eastAsia"/>
                <w:szCs w:val="21"/>
              </w:rPr>
              <w:t>工商变更登记通知书复印件；</w:t>
            </w:r>
          </w:p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5.</w:t>
            </w:r>
            <w:r>
              <w:rPr>
                <w:rFonts w:ascii="黑体" w:eastAsia="黑体" w:hAnsi="黑体" w:cs="黑体" w:hint="eastAsia"/>
                <w:szCs w:val="21"/>
              </w:rPr>
              <w:t>企业营业执照副本复印件；</w:t>
            </w:r>
          </w:p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6.</w:t>
            </w:r>
            <w:r>
              <w:rPr>
                <w:rFonts w:ascii="黑体" w:eastAsia="黑体" w:hAnsi="黑体" w:cs="黑体" w:hint="eastAsia"/>
                <w:szCs w:val="21"/>
              </w:rPr>
              <w:t>兼并重组企业与被兼并重组企业的并购协议（合同）复印件；</w:t>
            </w:r>
          </w:p>
          <w:p w:rsidR="00471F7F" w:rsidRPr="00471F7F" w:rsidRDefault="00471F7F">
            <w:pPr>
              <w:jc w:val="left"/>
              <w:rPr>
                <w:rFonts w:ascii="黑体" w:eastAsia="黑体" w:hAnsi="黑体" w:cs="黑体" w:hint="eastAsia"/>
                <w:color w:val="FF0000"/>
                <w:szCs w:val="21"/>
              </w:rPr>
            </w:pPr>
            <w:bookmarkStart w:id="0" w:name="_GoBack"/>
            <w:r w:rsidRPr="00471F7F">
              <w:rPr>
                <w:rFonts w:ascii="黑体" w:eastAsia="黑体" w:hAnsi="黑体" w:cs="黑体" w:hint="eastAsia"/>
                <w:color w:val="FF0000"/>
                <w:szCs w:val="21"/>
              </w:rPr>
              <w:t>7.在工业和生产性研发用地保障线内相关证明；</w:t>
            </w:r>
          </w:p>
          <w:bookmarkEnd w:id="0"/>
          <w:p w:rsidR="00823F99" w:rsidRDefault="00471F7F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8</w:t>
            </w:r>
            <w:r w:rsidR="00F46D64">
              <w:rPr>
                <w:rFonts w:ascii="黑体" w:eastAsia="黑体" w:hAnsi="黑体" w:cs="黑体" w:hint="eastAsia"/>
                <w:szCs w:val="21"/>
              </w:rPr>
              <w:t>.</w:t>
            </w:r>
            <w:r w:rsidR="00F46D64">
              <w:rPr>
                <w:rFonts w:ascii="黑体" w:eastAsia="黑体" w:hAnsi="黑体" w:cs="黑体" w:hint="eastAsia"/>
                <w:szCs w:val="21"/>
              </w:rPr>
              <w:t>承诺书。</w:t>
            </w:r>
          </w:p>
          <w:p w:rsidR="00823F99" w:rsidRDefault="00F46D64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(</w:t>
            </w:r>
            <w:r>
              <w:rPr>
                <w:rFonts w:ascii="黑体" w:eastAsia="黑体" w:hAnsi="黑体" w:cs="黑体" w:hint="eastAsia"/>
                <w:szCs w:val="21"/>
              </w:rPr>
              <w:t>附后</w:t>
            </w:r>
            <w:r>
              <w:rPr>
                <w:rFonts w:ascii="黑体" w:eastAsia="黑体" w:hAnsi="黑体" w:cs="黑体" w:hint="eastAsia"/>
                <w:szCs w:val="21"/>
              </w:rPr>
              <w:t>)</w:t>
            </w:r>
          </w:p>
        </w:tc>
      </w:tr>
    </w:tbl>
    <w:p w:rsidR="00823F99" w:rsidRDefault="00823F99">
      <w:pPr>
        <w:jc w:val="center"/>
      </w:pPr>
    </w:p>
    <w:sectPr w:rsidR="00823F99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D64" w:rsidRDefault="00F46D64" w:rsidP="00471F7F">
      <w:r>
        <w:separator/>
      </w:r>
    </w:p>
  </w:endnote>
  <w:endnote w:type="continuationSeparator" w:id="0">
    <w:p w:rsidR="00F46D64" w:rsidRDefault="00F46D64" w:rsidP="0047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D64" w:rsidRDefault="00F46D64" w:rsidP="00471F7F">
      <w:r>
        <w:separator/>
      </w:r>
    </w:p>
  </w:footnote>
  <w:footnote w:type="continuationSeparator" w:id="0">
    <w:p w:rsidR="00F46D64" w:rsidRDefault="00F46D64" w:rsidP="00471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99"/>
    <w:rsid w:val="00471F7F"/>
    <w:rsid w:val="00823F99"/>
    <w:rsid w:val="00F46D64"/>
    <w:rsid w:val="01157CB2"/>
    <w:rsid w:val="01AD5971"/>
    <w:rsid w:val="020501E9"/>
    <w:rsid w:val="03967EEF"/>
    <w:rsid w:val="0D212D51"/>
    <w:rsid w:val="105D5A0E"/>
    <w:rsid w:val="111B05E1"/>
    <w:rsid w:val="123D06FA"/>
    <w:rsid w:val="14F3558B"/>
    <w:rsid w:val="18287438"/>
    <w:rsid w:val="18701CDE"/>
    <w:rsid w:val="191F3E83"/>
    <w:rsid w:val="1944613E"/>
    <w:rsid w:val="1B1031AB"/>
    <w:rsid w:val="22381DEE"/>
    <w:rsid w:val="22E46168"/>
    <w:rsid w:val="26A62428"/>
    <w:rsid w:val="272C01B8"/>
    <w:rsid w:val="294A6286"/>
    <w:rsid w:val="2B4C165A"/>
    <w:rsid w:val="2FD417D0"/>
    <w:rsid w:val="32A91087"/>
    <w:rsid w:val="3B8239D6"/>
    <w:rsid w:val="3C7E2775"/>
    <w:rsid w:val="3F7743E5"/>
    <w:rsid w:val="401A26DF"/>
    <w:rsid w:val="42640E22"/>
    <w:rsid w:val="440139D8"/>
    <w:rsid w:val="48E3707E"/>
    <w:rsid w:val="496E346E"/>
    <w:rsid w:val="4B477F0A"/>
    <w:rsid w:val="52823D4F"/>
    <w:rsid w:val="53AB557F"/>
    <w:rsid w:val="560C4D3F"/>
    <w:rsid w:val="587B04AD"/>
    <w:rsid w:val="5C5132EF"/>
    <w:rsid w:val="69635B1B"/>
    <w:rsid w:val="6C6010DE"/>
    <w:rsid w:val="7633015E"/>
    <w:rsid w:val="779C5C93"/>
    <w:rsid w:val="7BC43ECA"/>
    <w:rsid w:val="7E2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AD375"/>
  <w15:docId w15:val="{A852427F-FB06-482C-892D-EF62AF4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71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71F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71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71F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2</cp:revision>
  <cp:lastPrinted>2021-06-08T07:11:00Z</cp:lastPrinted>
  <dcterms:created xsi:type="dcterms:W3CDTF">2023-08-03T03:07:00Z</dcterms:created>
  <dcterms:modified xsi:type="dcterms:W3CDTF">2023-08-03T03:07:00Z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76356DFE3307450D923FED6A9873E0F3</vt:lpwstr>
  </property>
</Properties>
</file>