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49" w:rsidRDefault="00460449" w:rsidP="00460449">
      <w:pPr>
        <w:widowControl/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附件：</w:t>
      </w:r>
    </w:p>
    <w:p w:rsidR="00460449" w:rsidRPr="008655B9" w:rsidRDefault="00460449" w:rsidP="00460449">
      <w:pPr>
        <w:widowControl/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sz w:val="36"/>
          <w:szCs w:val="36"/>
        </w:rPr>
        <w:t>第三批江苏</w:t>
      </w:r>
      <w:r w:rsidRPr="00C6542F">
        <w:rPr>
          <w:rFonts w:ascii="仿宋" w:eastAsia="仿宋" w:hAnsi="仿宋" w:hint="eastAsia"/>
          <w:b/>
          <w:spacing w:val="-20"/>
          <w:sz w:val="36"/>
          <w:szCs w:val="36"/>
        </w:rPr>
        <w:t>省文化和旅游重点实验室</w:t>
      </w:r>
      <w:r>
        <w:rPr>
          <w:rFonts w:ascii="仿宋" w:eastAsia="仿宋" w:hAnsi="仿宋" w:hint="eastAsia"/>
          <w:b/>
          <w:spacing w:val="-20"/>
          <w:sz w:val="36"/>
          <w:szCs w:val="36"/>
        </w:rPr>
        <w:t>拟认定</w:t>
      </w:r>
      <w:r w:rsidRPr="00C6542F">
        <w:rPr>
          <w:rFonts w:ascii="仿宋" w:eastAsia="仿宋" w:hAnsi="仿宋" w:hint="eastAsia"/>
          <w:b/>
          <w:spacing w:val="-20"/>
          <w:sz w:val="36"/>
          <w:szCs w:val="36"/>
        </w:rPr>
        <w:t>名单</w:t>
      </w:r>
    </w:p>
    <w:tbl>
      <w:tblPr>
        <w:tblStyle w:val="a5"/>
        <w:tblW w:w="8755" w:type="dxa"/>
        <w:jc w:val="center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1984"/>
      </w:tblGrid>
      <w:tr w:rsidR="00460449" w:rsidRPr="00113AD2" w:rsidTr="00AB722B">
        <w:trPr>
          <w:jc w:val="center"/>
        </w:trPr>
        <w:tc>
          <w:tcPr>
            <w:tcW w:w="534" w:type="dxa"/>
            <w:vAlign w:val="center"/>
          </w:tcPr>
          <w:bookmarkEnd w:id="0"/>
          <w:p w:rsidR="00460449" w:rsidRPr="00113AD2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685" w:type="dxa"/>
            <w:vAlign w:val="center"/>
          </w:tcPr>
          <w:p w:rsidR="00460449" w:rsidRPr="00113AD2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13AD2">
              <w:rPr>
                <w:rFonts w:ascii="仿宋" w:eastAsia="仿宋" w:hAnsi="仿宋" w:hint="eastAsia"/>
                <w:b/>
                <w:sz w:val="30"/>
                <w:szCs w:val="30"/>
              </w:rPr>
              <w:t>实验室名称</w:t>
            </w:r>
          </w:p>
        </w:tc>
        <w:tc>
          <w:tcPr>
            <w:tcW w:w="2552" w:type="dxa"/>
            <w:vAlign w:val="center"/>
          </w:tcPr>
          <w:p w:rsidR="00460449" w:rsidRPr="00113AD2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13AD2">
              <w:rPr>
                <w:rFonts w:ascii="仿宋" w:eastAsia="仿宋" w:hAnsi="仿宋" w:hint="eastAsia"/>
                <w:b/>
                <w:sz w:val="30"/>
                <w:szCs w:val="30"/>
              </w:rPr>
              <w:t>依托单位</w:t>
            </w:r>
          </w:p>
        </w:tc>
        <w:tc>
          <w:tcPr>
            <w:tcW w:w="1984" w:type="dxa"/>
            <w:vAlign w:val="center"/>
          </w:tcPr>
          <w:p w:rsidR="00460449" w:rsidRPr="00113AD2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共建</w:t>
            </w:r>
            <w:r w:rsidRPr="00113AD2">
              <w:rPr>
                <w:rFonts w:ascii="仿宋" w:eastAsia="仿宋" w:hAnsi="仿宋" w:hint="eastAsia"/>
                <w:b/>
                <w:sz w:val="30"/>
                <w:szCs w:val="30"/>
              </w:rPr>
              <w:t>单位</w:t>
            </w:r>
          </w:p>
        </w:tc>
      </w:tr>
      <w:tr w:rsidR="00460449" w:rsidRPr="00113AD2" w:rsidTr="00AB722B">
        <w:trPr>
          <w:jc w:val="center"/>
        </w:trPr>
        <w:tc>
          <w:tcPr>
            <w:tcW w:w="534" w:type="dxa"/>
            <w:vAlign w:val="center"/>
          </w:tcPr>
          <w:p w:rsidR="00460449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</w:t>
            </w:r>
          </w:p>
        </w:tc>
        <w:tc>
          <w:tcPr>
            <w:tcW w:w="3685" w:type="dxa"/>
            <w:vAlign w:val="center"/>
          </w:tcPr>
          <w:p w:rsidR="00460449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元</w:t>
            </w:r>
            <w:proofErr w:type="gramStart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宇宙文旅场景</w:t>
            </w:r>
            <w:proofErr w:type="gramEnd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应用技术研究江苏省文化和旅游重点实验室</w:t>
            </w:r>
          </w:p>
        </w:tc>
        <w:tc>
          <w:tcPr>
            <w:tcW w:w="2552" w:type="dxa"/>
            <w:vAlign w:val="center"/>
          </w:tcPr>
          <w:p w:rsidR="00460449" w:rsidRDefault="00460449" w:rsidP="00AB722B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南京信息工程大学</w:t>
            </w:r>
          </w:p>
        </w:tc>
        <w:tc>
          <w:tcPr>
            <w:tcW w:w="1984" w:type="dxa"/>
            <w:vAlign w:val="center"/>
          </w:tcPr>
          <w:p w:rsidR="00460449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江苏奥格视特信息科技公司、朗</w:t>
            </w:r>
            <w:proofErr w:type="gramStart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辉科技</w:t>
            </w:r>
            <w:proofErr w:type="gramEnd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集团有限公司、江苏大学</w:t>
            </w:r>
          </w:p>
        </w:tc>
      </w:tr>
      <w:tr w:rsidR="00460449" w:rsidRPr="00113AD2" w:rsidTr="00AB722B">
        <w:trPr>
          <w:jc w:val="center"/>
        </w:trPr>
        <w:tc>
          <w:tcPr>
            <w:tcW w:w="534" w:type="dxa"/>
            <w:vAlign w:val="center"/>
          </w:tcPr>
          <w:p w:rsidR="00460449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</w:t>
            </w:r>
          </w:p>
        </w:tc>
        <w:tc>
          <w:tcPr>
            <w:tcW w:w="3685" w:type="dxa"/>
            <w:vAlign w:val="center"/>
          </w:tcPr>
          <w:p w:rsidR="00460449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文旅消费</w:t>
            </w:r>
            <w:proofErr w:type="gramEnd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大数据江苏省文化和旅游重点实验室</w:t>
            </w:r>
          </w:p>
        </w:tc>
        <w:tc>
          <w:tcPr>
            <w:tcW w:w="2552" w:type="dxa"/>
            <w:vAlign w:val="center"/>
          </w:tcPr>
          <w:p w:rsidR="00460449" w:rsidRDefault="00460449" w:rsidP="00AB722B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省数字</w:t>
            </w:r>
            <w:proofErr w:type="gramEnd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文化和智慧旅游发展中心</w:t>
            </w:r>
          </w:p>
        </w:tc>
        <w:tc>
          <w:tcPr>
            <w:tcW w:w="1984" w:type="dxa"/>
            <w:vAlign w:val="center"/>
          </w:tcPr>
          <w:p w:rsidR="00460449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美团文旅</w:t>
            </w:r>
            <w:proofErr w:type="gramEnd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研究院、银联商务股份有限公司江苏分公司、南京市文化和旅游信息中心</w:t>
            </w:r>
          </w:p>
        </w:tc>
      </w:tr>
      <w:tr w:rsidR="00460449" w:rsidRPr="00113AD2" w:rsidTr="00AB722B">
        <w:trPr>
          <w:trHeight w:val="1751"/>
          <w:jc w:val="center"/>
        </w:trPr>
        <w:tc>
          <w:tcPr>
            <w:tcW w:w="534" w:type="dxa"/>
            <w:vAlign w:val="center"/>
          </w:tcPr>
          <w:p w:rsidR="00460449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3</w:t>
            </w:r>
          </w:p>
        </w:tc>
        <w:tc>
          <w:tcPr>
            <w:tcW w:w="3685" w:type="dxa"/>
            <w:vAlign w:val="center"/>
          </w:tcPr>
          <w:p w:rsidR="00460449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新型显示与沉浸式感知江苏省文化和旅游重点实验室</w:t>
            </w:r>
          </w:p>
        </w:tc>
        <w:tc>
          <w:tcPr>
            <w:tcW w:w="2552" w:type="dxa"/>
            <w:vAlign w:val="center"/>
          </w:tcPr>
          <w:p w:rsidR="00460449" w:rsidRDefault="00460449" w:rsidP="00AB722B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东南大学</w:t>
            </w:r>
          </w:p>
        </w:tc>
        <w:tc>
          <w:tcPr>
            <w:tcW w:w="1984" w:type="dxa"/>
            <w:vAlign w:val="center"/>
          </w:tcPr>
          <w:p w:rsidR="00460449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石城实验室、无锡光</w:t>
            </w:r>
            <w:proofErr w:type="gramStart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煜唏</w:t>
            </w:r>
            <w:proofErr w:type="gramEnd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科技有限责任公司</w:t>
            </w:r>
          </w:p>
        </w:tc>
      </w:tr>
      <w:tr w:rsidR="00460449" w:rsidRPr="00113AD2" w:rsidTr="00AB722B">
        <w:trPr>
          <w:trHeight w:val="1549"/>
          <w:jc w:val="center"/>
        </w:trPr>
        <w:tc>
          <w:tcPr>
            <w:tcW w:w="534" w:type="dxa"/>
            <w:vAlign w:val="center"/>
          </w:tcPr>
          <w:p w:rsidR="00460449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4</w:t>
            </w:r>
          </w:p>
        </w:tc>
        <w:tc>
          <w:tcPr>
            <w:tcW w:w="3685" w:type="dxa"/>
            <w:vAlign w:val="center"/>
          </w:tcPr>
          <w:p w:rsidR="00460449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苏作</w:t>
            </w:r>
            <w:proofErr w:type="gramStart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技艺数智化</w:t>
            </w:r>
            <w:proofErr w:type="gramEnd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技术江苏省文化和旅游重点实验室</w:t>
            </w:r>
          </w:p>
        </w:tc>
        <w:tc>
          <w:tcPr>
            <w:tcW w:w="2552" w:type="dxa"/>
            <w:vAlign w:val="center"/>
          </w:tcPr>
          <w:p w:rsidR="00460449" w:rsidRDefault="00460449" w:rsidP="00AB722B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苏州大学</w:t>
            </w:r>
          </w:p>
        </w:tc>
        <w:tc>
          <w:tcPr>
            <w:tcW w:w="1984" w:type="dxa"/>
            <w:vAlign w:val="center"/>
          </w:tcPr>
          <w:p w:rsidR="00460449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亮凤台（昆山）信息科技有限公司</w:t>
            </w:r>
          </w:p>
        </w:tc>
      </w:tr>
      <w:tr w:rsidR="00460449" w:rsidRPr="00113AD2" w:rsidTr="00AB722B">
        <w:trPr>
          <w:trHeight w:val="1400"/>
          <w:jc w:val="center"/>
        </w:trPr>
        <w:tc>
          <w:tcPr>
            <w:tcW w:w="534" w:type="dxa"/>
            <w:vAlign w:val="center"/>
          </w:tcPr>
          <w:p w:rsidR="00460449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5</w:t>
            </w:r>
          </w:p>
        </w:tc>
        <w:tc>
          <w:tcPr>
            <w:tcW w:w="3685" w:type="dxa"/>
            <w:vAlign w:val="center"/>
          </w:tcPr>
          <w:p w:rsidR="00460449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古籍保护与活化技术</w:t>
            </w:r>
          </w:p>
          <w:p w:rsidR="00460449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江苏省文化和旅游重点实验室</w:t>
            </w:r>
          </w:p>
        </w:tc>
        <w:tc>
          <w:tcPr>
            <w:tcW w:w="2552" w:type="dxa"/>
            <w:vAlign w:val="center"/>
          </w:tcPr>
          <w:p w:rsidR="00460449" w:rsidRDefault="00460449" w:rsidP="00AB722B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南京大学</w:t>
            </w:r>
          </w:p>
        </w:tc>
        <w:tc>
          <w:tcPr>
            <w:tcW w:w="1984" w:type="dxa"/>
            <w:vAlign w:val="center"/>
          </w:tcPr>
          <w:p w:rsidR="00460449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南京图书馆　</w:t>
            </w:r>
          </w:p>
        </w:tc>
      </w:tr>
      <w:tr w:rsidR="00460449" w:rsidRPr="00113AD2" w:rsidTr="00AB722B">
        <w:trPr>
          <w:trHeight w:val="1688"/>
          <w:jc w:val="center"/>
        </w:trPr>
        <w:tc>
          <w:tcPr>
            <w:tcW w:w="534" w:type="dxa"/>
            <w:vAlign w:val="center"/>
          </w:tcPr>
          <w:p w:rsidR="00460449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6</w:t>
            </w:r>
          </w:p>
        </w:tc>
        <w:tc>
          <w:tcPr>
            <w:tcW w:w="3685" w:type="dxa"/>
            <w:vAlign w:val="center"/>
          </w:tcPr>
          <w:p w:rsidR="00460449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3D数字艺术呈现技术江苏省文化和旅游重点实验室</w:t>
            </w:r>
          </w:p>
        </w:tc>
        <w:tc>
          <w:tcPr>
            <w:tcW w:w="2552" w:type="dxa"/>
            <w:vAlign w:val="center"/>
          </w:tcPr>
          <w:p w:rsidR="00460449" w:rsidRDefault="00460449" w:rsidP="00AB722B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江苏原力数字科技股份有限公司</w:t>
            </w:r>
          </w:p>
        </w:tc>
        <w:tc>
          <w:tcPr>
            <w:tcW w:w="1984" w:type="dxa"/>
            <w:vAlign w:val="center"/>
          </w:tcPr>
          <w:p w:rsidR="00460449" w:rsidRDefault="00460449" w:rsidP="00AB72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金陵科技学院</w:t>
            </w:r>
          </w:p>
        </w:tc>
      </w:tr>
    </w:tbl>
    <w:p w:rsidR="00460449" w:rsidRPr="009F3C73" w:rsidRDefault="00460449" w:rsidP="00460449">
      <w:pPr>
        <w:adjustRightInd w:val="0"/>
        <w:snapToGrid w:val="0"/>
        <w:spacing w:line="600" w:lineRule="exact"/>
        <w:ind w:firstLineChars="1658" w:firstLine="5029"/>
        <w:rPr>
          <w:rFonts w:ascii="方正仿宋_GBK" w:eastAsia="方正仿宋_GBK"/>
          <w:spacing w:val="-20"/>
          <w:sz w:val="36"/>
          <w:szCs w:val="36"/>
        </w:rPr>
      </w:pPr>
    </w:p>
    <w:p w:rsidR="00760AF3" w:rsidRDefault="00460449"/>
    <w:sectPr w:rsidR="00760AF3">
      <w:footerReference w:type="default" r:id="rId4"/>
      <w:pgSz w:w="11906" w:h="16838"/>
      <w:pgMar w:top="1418" w:right="709" w:bottom="1418" w:left="1135" w:header="851" w:footer="992" w:gutter="0"/>
      <w:cols w:space="425"/>
      <w:docGrid w:type="linesAndChars" w:linePitch="634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499285"/>
    </w:sdtPr>
    <w:sdtEndPr>
      <w:rPr>
        <w:rFonts w:ascii="方正仿宋_GBK" w:eastAsia="方正仿宋_GBK" w:hint="eastAsia"/>
        <w:sz w:val="36"/>
        <w:szCs w:val="36"/>
      </w:rPr>
    </w:sdtEndPr>
    <w:sdtContent>
      <w:p w:rsidR="004C1B44" w:rsidRDefault="00460449">
        <w:pPr>
          <w:pStyle w:val="a3"/>
          <w:jc w:val="center"/>
          <w:rPr>
            <w:rFonts w:ascii="方正仿宋_GBK" w:eastAsia="方正仿宋_GBK"/>
            <w:sz w:val="36"/>
            <w:szCs w:val="36"/>
          </w:rPr>
        </w:pPr>
        <w:r>
          <w:rPr>
            <w:rFonts w:ascii="方正仿宋_GBK" w:eastAsia="方正仿宋_GBK" w:hint="eastAsia"/>
            <w:sz w:val="36"/>
            <w:szCs w:val="36"/>
          </w:rPr>
          <w:fldChar w:fldCharType="begin"/>
        </w:r>
        <w:r>
          <w:rPr>
            <w:rFonts w:ascii="方正仿宋_GBK" w:eastAsia="方正仿宋_GBK" w:hint="eastAsia"/>
            <w:sz w:val="36"/>
            <w:szCs w:val="36"/>
          </w:rPr>
          <w:instrText>PAGE   \* MERGEFORMAT</w:instrText>
        </w:r>
        <w:r>
          <w:rPr>
            <w:rFonts w:ascii="方正仿宋_GBK" w:eastAsia="方正仿宋_GBK" w:hint="eastAsia"/>
            <w:sz w:val="36"/>
            <w:szCs w:val="36"/>
          </w:rPr>
          <w:fldChar w:fldCharType="separate"/>
        </w:r>
        <w:r w:rsidRPr="00460449">
          <w:rPr>
            <w:rFonts w:ascii="方正仿宋_GBK" w:eastAsia="方正仿宋_GBK"/>
            <w:noProof/>
            <w:sz w:val="36"/>
            <w:szCs w:val="36"/>
            <w:lang w:val="zh-CN"/>
          </w:rPr>
          <w:t>1</w:t>
        </w:r>
        <w:r>
          <w:rPr>
            <w:rFonts w:ascii="方正仿宋_GBK" w:eastAsia="方正仿宋_GBK" w:hint="eastAsia"/>
            <w:sz w:val="36"/>
            <w:szCs w:val="36"/>
          </w:rPr>
          <w:fldChar w:fldCharType="end"/>
        </w:r>
      </w:p>
    </w:sdtContent>
  </w:sdt>
  <w:p w:rsidR="004C1B44" w:rsidRDefault="0046044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49"/>
    <w:rsid w:val="00037289"/>
    <w:rsid w:val="00460449"/>
    <w:rsid w:val="0099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D9AD0-7318-4509-80ED-CCCA3D8F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60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60449"/>
    <w:rPr>
      <w:sz w:val="18"/>
      <w:szCs w:val="18"/>
    </w:rPr>
  </w:style>
  <w:style w:type="table" w:styleId="a5">
    <w:name w:val="Table Grid"/>
    <w:basedOn w:val="a1"/>
    <w:uiPriority w:val="59"/>
    <w:rsid w:val="0046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</dc:creator>
  <cp:keywords/>
  <dc:description/>
  <cp:lastModifiedBy>jwj</cp:lastModifiedBy>
  <cp:revision>1</cp:revision>
  <dcterms:created xsi:type="dcterms:W3CDTF">2024-08-09T03:47:00Z</dcterms:created>
  <dcterms:modified xsi:type="dcterms:W3CDTF">2024-08-09T03:48:00Z</dcterms:modified>
</cp:coreProperties>
</file>