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48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2A4EE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维信诺简介</w:t>
      </w:r>
    </w:p>
    <w:p w14:paraId="30B5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60A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维信诺是全球领先的新型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显示整体解决方案创新型供应商。公司成立于2001年，前身是1996年成立的清华大学OLED（有机发光显示器，Organic Light Emitting Display）项目组。公司以“拓展视界，提升人类视觉享受”为愿景，“以科技创新引领中国OLED产业”为使命，专注OLED事业20余年，已发展成为集研发、生产、销售于一体的全球OLED产业领军企业。</w:t>
      </w:r>
    </w:p>
    <w:p w14:paraId="07579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以自主创新引领产业发展，拥有国际话语权。</w:t>
      </w:r>
      <w:r>
        <w:rPr>
          <w:rFonts w:hint="eastAsia" w:ascii="仿宋_GB2312" w:hAnsi="仿宋_GB2312" w:eastAsia="仿宋_GB2312" w:cs="仿宋_GB2312"/>
          <w:sz w:val="32"/>
          <w:szCs w:val="32"/>
        </w:rPr>
        <w:t>维信诺坚定不移走自主创新道路，坚持从基础研究到中试生产再到大规模量产的发展节奏，稳步发展OLED技术和产业。截至目前，拥有1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000余件与OLED相关的关键专利，荣获了由国务院颁发的“国家技术发明奖一等奖”，及联合国世界知识产权组织（WIPO）和我国国家知识产权局共同颁发的“中国专利金奖”等重要奖项。主导制定OLED各类标准共计2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项，其中国际标准5项、国家标准7项、行业标准9项、团体标准5项、地方标准1项，站在国际竞争的制高点上，为我国产业发展赢得了话语权。</w:t>
      </w:r>
    </w:p>
    <w:p w14:paraId="45B7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聚焦前沿技术领域，柔性AMOLED技术水平居世界前列。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已有的技术优势，同时瞄准产业发展趋势，维信诺在柔性AMOLED技术等技术前沿地带积极布局，成功创造多项世界第一，包括全球首款AMOLED全卷曲显示屏、全球首款任意弯折柔性屏全模组等柔性产品，最小弯折半径可达到1.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mm，屡次突破柔性显示折叠技术边界。并成为2项柔性显示国际标准的制定者，柔性OLED技术达到世界领先水平。</w:t>
      </w:r>
    </w:p>
    <w:p w14:paraId="3705A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提升人类视觉享受，为用户提供新一代显示产品。</w:t>
      </w:r>
      <w:r>
        <w:rPr>
          <w:rFonts w:hint="eastAsia" w:ascii="仿宋_GB2312" w:hAnsi="仿宋_GB2312" w:eastAsia="仿宋_GB2312" w:cs="仿宋_GB2312"/>
          <w:sz w:val="32"/>
          <w:szCs w:val="32"/>
        </w:rPr>
        <w:t>OLED具有全固态、主动发光、高亮度、高对比度、超薄、低功耗、无视角限制、工作温度范围宽、可实现柔软显示等诸多优点，是新一代显示技术。维信诺已向国内外多家一线品牌客户批量供货，在屏下摄像（UDC）、高刷新率、AA区打孔、折叠等代表技术发展方向的产品方面，均有搭载公司屏幕的终端产品发售。产品被广泛应用于消费类电子、工控仪表、金融、医疗、车载、通信等领域。</w:t>
      </w:r>
    </w:p>
    <w:p w14:paraId="4847A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TA0ZDc2ODc3ZTIxYmM3ZTg1NWNlYTQ2ZWU1NTYifQ=="/>
  </w:docVars>
  <w:rsids>
    <w:rsidRoot w:val="0E680F17"/>
    <w:rsid w:val="0E6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2024-08-19T01:23:00Z</dcterms:created>
  <dc:creator>苳</dc:creator>
  <cp:lastModifiedBy>苳</cp:lastModifiedBy>
  <dcterms:modified xsi:type="dcterms:W3CDTF">2024-08-19T01:24:59Z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7EFC03EB9024422FA53831E39BE13C7F_11</vt:lpwstr>
  </property>
</Properties>
</file>