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9D1" w:rsidRDefault="009B561E">
      <w:pPr>
        <w:jc w:val="center"/>
        <w:rPr>
          <w:rFonts w:asciiTheme="majorEastAsia" w:eastAsiaTheme="majorEastAsia" w:hAnsiTheme="majorEastAsia" w:cs="宋体"/>
          <w:b/>
          <w:sz w:val="44"/>
          <w:szCs w:val="44"/>
        </w:rPr>
      </w:pPr>
      <w:r>
        <w:rPr>
          <w:rFonts w:asciiTheme="majorEastAsia" w:eastAsiaTheme="majorEastAsia" w:hAnsiTheme="majorEastAsia" w:cs="宋体" w:hint="eastAsia"/>
          <w:b/>
          <w:sz w:val="44"/>
          <w:szCs w:val="44"/>
        </w:rPr>
        <w:t>关于组织申报2020年度生物医药产业科技创新</w:t>
      </w:r>
    </w:p>
    <w:p w:rsidR="009159D1" w:rsidRDefault="009B561E">
      <w:pPr>
        <w:jc w:val="center"/>
        <w:rPr>
          <w:rFonts w:asciiTheme="majorEastAsia" w:eastAsiaTheme="majorEastAsia" w:hAnsiTheme="majorEastAsia" w:cs="宋体"/>
          <w:b/>
          <w:sz w:val="44"/>
          <w:szCs w:val="44"/>
        </w:rPr>
      </w:pPr>
      <w:r>
        <w:rPr>
          <w:rFonts w:asciiTheme="majorEastAsia" w:eastAsiaTheme="majorEastAsia" w:hAnsiTheme="majorEastAsia" w:cs="宋体" w:hint="eastAsia"/>
          <w:b/>
          <w:sz w:val="44"/>
          <w:szCs w:val="44"/>
        </w:rPr>
        <w:t>政策性资助项目的通知</w:t>
      </w:r>
    </w:p>
    <w:p w:rsidR="009159D1" w:rsidRDefault="009159D1">
      <w:pPr>
        <w:rPr>
          <w:rFonts w:ascii="仿宋_GB2312" w:eastAsia="仿宋_GB2312" w:hAnsi="仿宋" w:cs="宋体"/>
          <w:sz w:val="32"/>
          <w:szCs w:val="32"/>
        </w:rPr>
      </w:pPr>
    </w:p>
    <w:p w:rsidR="009159D1" w:rsidRDefault="009B561E">
      <w:pPr>
        <w:rPr>
          <w:rFonts w:ascii="仿宋_GB2312" w:eastAsia="仿宋_GB2312" w:hAnsi="仿宋" w:cs="宋体"/>
          <w:sz w:val="32"/>
          <w:szCs w:val="32"/>
        </w:rPr>
      </w:pPr>
      <w:r>
        <w:rPr>
          <w:rFonts w:ascii="仿宋_GB2312" w:eastAsia="仿宋_GB2312" w:hAnsi="仿宋" w:cs="宋体" w:hint="eastAsia"/>
          <w:sz w:val="32"/>
          <w:szCs w:val="32"/>
        </w:rPr>
        <w:t>各市、区科技局，各有关单位：</w:t>
      </w:r>
    </w:p>
    <w:p w:rsidR="009159D1" w:rsidRDefault="009B561E">
      <w:pPr>
        <w:spacing w:line="360" w:lineRule="auto"/>
        <w:ind w:firstLineChars="200" w:firstLine="640"/>
        <w:rPr>
          <w:rFonts w:eastAsia="仿宋_GB2312"/>
          <w:sz w:val="32"/>
          <w:szCs w:val="32"/>
        </w:rPr>
      </w:pPr>
      <w:r>
        <w:rPr>
          <w:rFonts w:eastAsia="仿宋_GB2312" w:hint="eastAsia"/>
          <w:sz w:val="32"/>
          <w:szCs w:val="32"/>
        </w:rPr>
        <w:t>为全面贯彻市委十二届九次全会精神，认真落实全市开放再出发大会要求，紧紧围绕“思想再解放、开放再出发、目标再攀高”，大力实施创新驱动发展战略，</w:t>
      </w:r>
      <w:r w:rsidR="00DE1ACB" w:rsidRPr="00DE1ACB">
        <w:rPr>
          <w:rFonts w:eastAsia="仿宋_GB2312" w:hint="eastAsia"/>
          <w:sz w:val="32"/>
          <w:szCs w:val="32"/>
        </w:rPr>
        <w:t>进一步聚力培育先导产业，</w:t>
      </w:r>
      <w:r w:rsidR="00EF4CAD">
        <w:rPr>
          <w:rFonts w:eastAsia="仿宋_GB2312" w:hint="eastAsia"/>
          <w:sz w:val="32"/>
          <w:szCs w:val="32"/>
        </w:rPr>
        <w:t>聚</w:t>
      </w:r>
      <w:r w:rsidR="00DE1ACB" w:rsidRPr="00DE1ACB">
        <w:rPr>
          <w:rFonts w:eastAsia="仿宋_GB2312" w:hint="eastAsia"/>
          <w:sz w:val="32"/>
          <w:szCs w:val="32"/>
        </w:rPr>
        <w:t>焦新药创制、高端医疗器械和前沿生物技术，着力推动生物医药产业高质量发展，</w:t>
      </w:r>
      <w:r>
        <w:rPr>
          <w:rFonts w:ascii="仿宋_GB2312" w:eastAsia="仿宋_GB2312" w:hAnsi="仿宋" w:cs="宋体" w:hint="eastAsia"/>
          <w:sz w:val="32"/>
          <w:szCs w:val="32"/>
        </w:rPr>
        <w:t>根据市政府办《关于加快推进苏州市生物医药产业集聚发展的指导意见》（298号文）和《关于加快推进苏州市生物医药产业高质量发展的若干措施》（69号文）精神及《实施细则》相关规定，开展2020年度苏州市生物医药政策性资助项目组织申报工作，现将有关事项通知如下：</w:t>
      </w:r>
    </w:p>
    <w:p w:rsidR="009159D1" w:rsidRDefault="009B561E">
      <w:pPr>
        <w:pStyle w:val="a6"/>
        <w:numPr>
          <w:ilvl w:val="0"/>
          <w:numId w:val="1"/>
        </w:numPr>
        <w:ind w:firstLineChars="0"/>
        <w:rPr>
          <w:rFonts w:asciiTheme="minorEastAsia" w:hAnsiTheme="minorEastAsia" w:cs="宋体"/>
          <w:b/>
          <w:sz w:val="32"/>
          <w:szCs w:val="32"/>
        </w:rPr>
      </w:pPr>
      <w:r>
        <w:rPr>
          <w:rFonts w:asciiTheme="minorEastAsia" w:hAnsiTheme="minorEastAsia" w:cs="宋体" w:hint="eastAsia"/>
          <w:b/>
          <w:sz w:val="32"/>
          <w:szCs w:val="32"/>
        </w:rPr>
        <w:t>支持对象</w:t>
      </w:r>
    </w:p>
    <w:p w:rsidR="009159D1" w:rsidRDefault="009B561E">
      <w:pPr>
        <w:ind w:firstLineChars="200" w:firstLine="640"/>
        <w:rPr>
          <w:rFonts w:ascii="仿宋_GB2312" w:eastAsia="仿宋_GB2312" w:hAnsi="仿宋" w:cs="宋体"/>
          <w:color w:val="FF0000"/>
          <w:sz w:val="32"/>
          <w:szCs w:val="32"/>
        </w:rPr>
      </w:pPr>
      <w:r>
        <w:rPr>
          <w:rFonts w:ascii="仿宋_GB2312" w:eastAsia="仿宋_GB2312" w:hAnsi="仿宋" w:cs="宋体" w:hint="eastAsia"/>
          <w:sz w:val="32"/>
          <w:szCs w:val="32"/>
        </w:rPr>
        <w:t>在苏州大市范围内登记注册，具备独立法人资格，从事生物医药研发、生产和服务的企业，以及其他企事业单位、社会团体、民办非企业等机构</w:t>
      </w:r>
      <w:r>
        <w:rPr>
          <w:rFonts w:eastAsia="仿宋_GB2312" w:hint="eastAsia"/>
          <w:sz w:val="32"/>
          <w:szCs w:val="32"/>
        </w:rPr>
        <w:t>。</w:t>
      </w:r>
    </w:p>
    <w:p w:rsidR="009159D1" w:rsidRDefault="009B561E">
      <w:pPr>
        <w:ind w:firstLineChars="200" w:firstLine="643"/>
        <w:rPr>
          <w:rFonts w:asciiTheme="minorEastAsia" w:hAnsiTheme="minorEastAsia" w:cs="宋体"/>
          <w:b/>
          <w:sz w:val="32"/>
          <w:szCs w:val="32"/>
        </w:rPr>
      </w:pPr>
      <w:r>
        <w:rPr>
          <w:rFonts w:asciiTheme="minorEastAsia" w:hAnsiTheme="minorEastAsia" w:cs="宋体" w:hint="eastAsia"/>
          <w:b/>
          <w:sz w:val="32"/>
          <w:szCs w:val="32"/>
        </w:rPr>
        <w:t>二、支持领域</w:t>
      </w:r>
    </w:p>
    <w:p w:rsidR="009159D1" w:rsidRDefault="009B561E">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重点支持药品、医疗器械和生物技术等方向。</w:t>
      </w:r>
    </w:p>
    <w:p w:rsidR="009159D1" w:rsidRDefault="009B561E">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药品领域主要包括新机制、新靶点和新结构化学药、抗体药物、抗体偶联药物、核酸药物、基因工程药物、全新结构蛋白及多肽药物、新型疫苗、临床优势突出的创新中药及个性化治疗药</w:t>
      </w:r>
      <w:r>
        <w:rPr>
          <w:rFonts w:ascii="仿宋_GB2312" w:eastAsia="仿宋_GB2312" w:hAnsi="仿宋" w:cs="宋体" w:hint="eastAsia"/>
          <w:sz w:val="32"/>
          <w:szCs w:val="32"/>
        </w:rPr>
        <w:lastRenderedPageBreak/>
        <w:t>物等；</w:t>
      </w:r>
    </w:p>
    <w:p w:rsidR="009159D1" w:rsidRDefault="009B561E">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医疗器械领域主要包括影像设备、植介入器械、手术精准定位与导航系统、全降解血管支架、生物再生材料等高值耗材及康复器械和其它高端医疗耗材，全自动生化分析仪、化学发光免疫分析仪、</w:t>
      </w:r>
      <w:hyperlink r:id="rId9" w:tgtFrame="_blank" w:history="1">
        <w:proofErr w:type="gramStart"/>
        <w:r>
          <w:rPr>
            <w:rFonts w:ascii="仿宋_GB2312" w:eastAsia="仿宋_GB2312" w:hAnsi="仿宋" w:cs="宋体" w:hint="eastAsia"/>
            <w:sz w:val="32"/>
            <w:szCs w:val="32"/>
          </w:rPr>
          <w:t>高通</w:t>
        </w:r>
        <w:proofErr w:type="gramEnd"/>
      </w:hyperlink>
      <w:r>
        <w:rPr>
          <w:rFonts w:ascii="仿宋_GB2312" w:eastAsia="仿宋_GB2312" w:hAnsi="仿宋" w:cs="宋体" w:hint="eastAsia"/>
          <w:sz w:val="32"/>
          <w:szCs w:val="32"/>
        </w:rPr>
        <w:t>量基因测序仪、五分类血细胞分析仪等体外诊断设备和配套试剂等；</w:t>
      </w:r>
    </w:p>
    <w:p w:rsidR="009159D1" w:rsidRDefault="009B561E">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生物技术领域主要包括细胞产业、基因诊疗、基因编辑、生物3D打印、生物医学大数据及人工智能等。</w:t>
      </w:r>
    </w:p>
    <w:p w:rsidR="009159D1" w:rsidRDefault="009B561E">
      <w:pPr>
        <w:ind w:firstLineChars="200" w:firstLine="643"/>
        <w:rPr>
          <w:rFonts w:asciiTheme="minorEastAsia" w:hAnsiTheme="minorEastAsia" w:cs="宋体"/>
          <w:b/>
          <w:sz w:val="32"/>
          <w:szCs w:val="32"/>
        </w:rPr>
      </w:pPr>
      <w:r>
        <w:rPr>
          <w:rFonts w:asciiTheme="minorEastAsia" w:hAnsiTheme="minorEastAsia" w:cs="宋体" w:hint="eastAsia"/>
          <w:b/>
          <w:sz w:val="32"/>
          <w:szCs w:val="32"/>
        </w:rPr>
        <w:t>三、支持方式及经费分配</w:t>
      </w:r>
    </w:p>
    <w:p w:rsidR="009159D1" w:rsidRDefault="009B561E">
      <w:pPr>
        <w:rPr>
          <w:rFonts w:ascii="仿宋_GB2312" w:eastAsia="仿宋_GB2312"/>
          <w:sz w:val="32"/>
          <w:szCs w:val="32"/>
        </w:rPr>
      </w:pPr>
      <w:r>
        <w:rPr>
          <w:rFonts w:ascii="仿宋_GB2312" w:eastAsia="仿宋_GB2312" w:hAnsi="仿宋" w:cs="宋体" w:hint="eastAsia"/>
          <w:b/>
          <w:sz w:val="32"/>
          <w:szCs w:val="32"/>
        </w:rPr>
        <w:t xml:space="preserve">    </w:t>
      </w:r>
      <w:r>
        <w:rPr>
          <w:rFonts w:ascii="仿宋_GB2312" w:eastAsia="仿宋_GB2312" w:hint="eastAsia"/>
          <w:sz w:val="32"/>
          <w:szCs w:val="32"/>
        </w:rPr>
        <w:t>本批次支持项目原则上须为2019年1月1日至2019年12月30日之间立项、</w:t>
      </w:r>
      <w:proofErr w:type="gramStart"/>
      <w:r>
        <w:rPr>
          <w:rFonts w:ascii="仿宋_GB2312" w:eastAsia="仿宋_GB2312" w:hint="eastAsia"/>
          <w:sz w:val="32"/>
          <w:szCs w:val="32"/>
        </w:rPr>
        <w:t>获批及临床试验</w:t>
      </w:r>
      <w:proofErr w:type="gramEnd"/>
      <w:r>
        <w:rPr>
          <w:rFonts w:ascii="仿宋_GB2312" w:eastAsia="仿宋_GB2312" w:hint="eastAsia"/>
          <w:sz w:val="32"/>
          <w:szCs w:val="32"/>
        </w:rPr>
        <w:t>阶段性确认项目，经专家评审后，采用后补助方式支持。支持经费由苏州市级财政与各板块财政共同承担，涉及吴江、吴中、相城、姑苏、苏州工业园区、苏州高</w:t>
      </w:r>
      <w:proofErr w:type="gramStart"/>
      <w:r>
        <w:rPr>
          <w:rFonts w:ascii="仿宋_GB2312" w:eastAsia="仿宋_GB2312" w:hint="eastAsia"/>
          <w:sz w:val="32"/>
          <w:szCs w:val="32"/>
        </w:rPr>
        <w:t>新区六</w:t>
      </w:r>
      <w:proofErr w:type="gramEnd"/>
      <w:r>
        <w:rPr>
          <w:rFonts w:ascii="仿宋_GB2312" w:eastAsia="仿宋_GB2312" w:hint="eastAsia"/>
          <w:sz w:val="32"/>
          <w:szCs w:val="32"/>
        </w:rPr>
        <w:t>区的项目，市、区财政按照3:7比例分担；涉及张家港、常熟、太仓、昆山四市的项目，市、区财政按照1:9比例分担。</w:t>
      </w:r>
    </w:p>
    <w:p w:rsidR="009159D1" w:rsidRDefault="009B561E">
      <w:pPr>
        <w:ind w:firstLineChars="200" w:firstLine="643"/>
        <w:rPr>
          <w:rFonts w:asciiTheme="minorEastAsia" w:hAnsiTheme="minorEastAsia" w:cs="宋体"/>
          <w:b/>
          <w:sz w:val="32"/>
          <w:szCs w:val="32"/>
        </w:rPr>
      </w:pPr>
      <w:r>
        <w:rPr>
          <w:rFonts w:asciiTheme="minorEastAsia" w:hAnsiTheme="minorEastAsia" w:cs="宋体" w:hint="eastAsia"/>
          <w:b/>
          <w:sz w:val="32"/>
          <w:szCs w:val="32"/>
        </w:rPr>
        <w:t>四、支持重点和申报条件</w:t>
      </w:r>
    </w:p>
    <w:p w:rsidR="009159D1" w:rsidRDefault="009B561E">
      <w:pPr>
        <w:ind w:firstLineChars="150" w:firstLine="482"/>
        <w:rPr>
          <w:rFonts w:ascii="仿宋_GB2312" w:eastAsia="仿宋_GB2312" w:hAnsi="仿宋" w:cs="宋体"/>
          <w:b/>
          <w:sz w:val="32"/>
          <w:szCs w:val="32"/>
        </w:rPr>
      </w:pPr>
      <w:r>
        <w:rPr>
          <w:rFonts w:ascii="仿宋_GB2312" w:eastAsia="仿宋_GB2312" w:hAnsi="仿宋" w:cs="宋体" w:hint="eastAsia"/>
          <w:b/>
          <w:sz w:val="32"/>
          <w:szCs w:val="32"/>
        </w:rPr>
        <w:t>（一）新药研发</w:t>
      </w:r>
    </w:p>
    <w:p w:rsidR="009159D1" w:rsidRDefault="009B561E">
      <w:pPr>
        <w:ind w:firstLineChars="150" w:firstLine="482"/>
        <w:rPr>
          <w:rFonts w:ascii="仿宋_GB2312" w:eastAsia="仿宋_GB2312" w:hAnsi="仿宋" w:cs="宋体"/>
          <w:b/>
          <w:sz w:val="32"/>
          <w:szCs w:val="32"/>
        </w:rPr>
      </w:pPr>
      <w:r>
        <w:rPr>
          <w:rFonts w:ascii="仿宋_GB2312" w:eastAsia="仿宋_GB2312" w:hAnsi="仿宋" w:cs="宋体" w:hint="eastAsia"/>
          <w:b/>
          <w:sz w:val="32"/>
          <w:szCs w:val="32"/>
        </w:rPr>
        <w:t>（1）国家项目资助</w:t>
      </w:r>
      <w:r w:rsidR="00A36BC0">
        <w:rPr>
          <w:rFonts w:ascii="仿宋_GB2312" w:eastAsia="仿宋_GB2312" w:hAnsi="仿宋" w:cs="宋体" w:hint="eastAsia"/>
          <w:b/>
          <w:sz w:val="32"/>
          <w:szCs w:val="32"/>
        </w:rPr>
        <w:t>（</w:t>
      </w:r>
      <w:r w:rsidR="00A36BC0" w:rsidRPr="00A36BC0">
        <w:rPr>
          <w:rFonts w:ascii="仿宋_GB2312" w:eastAsia="仿宋_GB2312" w:hAnsi="仿宋" w:cs="宋体" w:hint="eastAsia"/>
          <w:b/>
          <w:sz w:val="32"/>
          <w:szCs w:val="32"/>
        </w:rPr>
        <w:t>指南代码为：</w:t>
      </w:r>
      <w:r w:rsidR="00A36BC0" w:rsidRPr="00A36BC0">
        <w:rPr>
          <w:rFonts w:ascii="仿宋_GB2312" w:eastAsia="仿宋_GB2312" w:hAnsi="仿宋" w:cs="宋体"/>
          <w:b/>
          <w:sz w:val="32"/>
          <w:szCs w:val="32"/>
        </w:rPr>
        <w:t>130102</w:t>
      </w:r>
      <w:r w:rsidR="00A36BC0">
        <w:rPr>
          <w:rFonts w:ascii="仿宋_GB2312" w:eastAsia="仿宋_GB2312" w:hAnsi="仿宋" w:cs="宋体" w:hint="eastAsia"/>
          <w:b/>
          <w:sz w:val="32"/>
          <w:szCs w:val="32"/>
        </w:rPr>
        <w:t>）</w:t>
      </w:r>
    </w:p>
    <w:p w:rsidR="009159D1" w:rsidRDefault="009B561E">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支持在新药创制、高端医疗器械和前沿生物技术等领域内获得的国家科技重大专项、国家重点研发计划项目（课题），对其承担单位按照国家年度拨款的20%进行资助，可分年度拨款，单个</w:t>
      </w:r>
      <w:r>
        <w:rPr>
          <w:rFonts w:ascii="仿宋_GB2312" w:eastAsia="仿宋_GB2312" w:hAnsi="仿宋_GB2312" w:cs="仿宋_GB2312" w:hint="eastAsia"/>
          <w:sz w:val="32"/>
          <w:szCs w:val="32"/>
        </w:rPr>
        <w:lastRenderedPageBreak/>
        <w:t>项目资助金额最高2000万元。</w:t>
      </w:r>
    </w:p>
    <w:p w:rsidR="009159D1" w:rsidRDefault="009B561E">
      <w:pPr>
        <w:ind w:firstLineChars="250" w:firstLine="803"/>
        <w:rPr>
          <w:rFonts w:ascii="仿宋_GB2312" w:eastAsia="仿宋_GB2312" w:hAnsi="仿宋" w:cs="宋体"/>
          <w:sz w:val="32"/>
          <w:szCs w:val="32"/>
        </w:rPr>
      </w:pPr>
      <w:r>
        <w:rPr>
          <w:rFonts w:ascii="仿宋_GB2312" w:eastAsia="仿宋_GB2312" w:hAnsi="仿宋" w:cs="宋体" w:hint="eastAsia"/>
          <w:b/>
          <w:sz w:val="32"/>
          <w:szCs w:val="32"/>
        </w:rPr>
        <w:t>1.申报条件：</w:t>
      </w:r>
      <w:r>
        <w:rPr>
          <w:rFonts w:ascii="仿宋_GB2312" w:eastAsia="仿宋_GB2312" w:hAnsi="仿宋" w:cs="宋体" w:hint="eastAsia"/>
          <w:sz w:val="32"/>
          <w:szCs w:val="32"/>
        </w:rPr>
        <w:t>在2019年内获批</w:t>
      </w:r>
      <w:r>
        <w:rPr>
          <w:rFonts w:ascii="仿宋_GB2312" w:eastAsia="仿宋_GB2312" w:hAnsi="仿宋_GB2312" w:cs="仿宋_GB2312" w:hint="eastAsia"/>
          <w:sz w:val="32"/>
          <w:szCs w:val="32"/>
        </w:rPr>
        <w:t>新药创制、高端医疗器械和前沿生物技术领域</w:t>
      </w:r>
      <w:r>
        <w:rPr>
          <w:rFonts w:ascii="仿宋_GB2312" w:eastAsia="仿宋_GB2312" w:hAnsi="仿宋" w:cs="宋体" w:hint="eastAsia"/>
          <w:sz w:val="32"/>
          <w:szCs w:val="32"/>
        </w:rPr>
        <w:t>国家科技重大专项、</w:t>
      </w:r>
      <w:r>
        <w:rPr>
          <w:rFonts w:ascii="仿宋_GB2312" w:eastAsia="仿宋_GB2312" w:hAnsi="仿宋_GB2312" w:cs="仿宋_GB2312" w:hint="eastAsia"/>
          <w:sz w:val="32"/>
          <w:szCs w:val="32"/>
        </w:rPr>
        <w:t>国家重点研发计划项目（课题）立项，且2019年内国家财政拨款已到账的项目。</w:t>
      </w:r>
    </w:p>
    <w:p w:rsidR="009159D1" w:rsidRDefault="009B561E">
      <w:pPr>
        <w:ind w:firstLineChars="250" w:firstLine="803"/>
        <w:rPr>
          <w:rFonts w:ascii="仿宋_GB2312" w:eastAsia="仿宋_GB2312" w:hAnsi="仿宋" w:cs="宋体"/>
          <w:sz w:val="32"/>
          <w:szCs w:val="32"/>
        </w:rPr>
      </w:pPr>
      <w:r>
        <w:rPr>
          <w:rFonts w:ascii="仿宋_GB2312" w:eastAsia="仿宋_GB2312" w:hAnsi="仿宋" w:cs="宋体" w:hint="eastAsia"/>
          <w:b/>
          <w:sz w:val="32"/>
          <w:szCs w:val="32"/>
        </w:rPr>
        <w:t>2.申报材料：</w:t>
      </w:r>
      <w:r>
        <w:rPr>
          <w:rFonts w:ascii="仿宋_GB2312" w:eastAsia="仿宋_GB2312" w:hAnsi="仿宋" w:cs="宋体" w:hint="eastAsia"/>
          <w:sz w:val="32"/>
          <w:szCs w:val="32"/>
        </w:rPr>
        <w:t>应提供项目资助</w:t>
      </w:r>
      <w:r>
        <w:rPr>
          <w:rFonts w:ascii="仿宋_GB2312" w:eastAsia="仿宋_GB2312" w:hAnsi="仿宋_GB2312" w:cs="仿宋_GB2312" w:hint="eastAsia"/>
          <w:sz w:val="32"/>
          <w:szCs w:val="32"/>
        </w:rPr>
        <w:t>申请书、国家立项批准文件、项目（课题）任务书（含申报单位信息、任务分配表、经费分配表等核心信息）、银行出具的经费到账证明。</w:t>
      </w:r>
    </w:p>
    <w:p w:rsidR="009159D1" w:rsidRDefault="009B561E">
      <w:pPr>
        <w:ind w:firstLineChars="150" w:firstLine="482"/>
        <w:rPr>
          <w:rFonts w:ascii="仿宋_GB2312" w:eastAsia="仿宋_GB2312" w:hAnsi="仿宋" w:cs="宋体"/>
          <w:b/>
          <w:sz w:val="32"/>
          <w:szCs w:val="32"/>
        </w:rPr>
      </w:pPr>
      <w:r>
        <w:rPr>
          <w:rFonts w:ascii="仿宋_GB2312" w:eastAsia="仿宋_GB2312" w:hAnsi="仿宋" w:cs="宋体" w:hint="eastAsia"/>
          <w:b/>
          <w:sz w:val="32"/>
          <w:szCs w:val="32"/>
        </w:rPr>
        <w:t>（2）临床试验资助</w:t>
      </w:r>
      <w:r w:rsidR="00A36BC0">
        <w:rPr>
          <w:rFonts w:ascii="仿宋_GB2312" w:eastAsia="仿宋_GB2312" w:hAnsi="仿宋" w:cs="宋体" w:hint="eastAsia"/>
          <w:b/>
          <w:sz w:val="32"/>
          <w:szCs w:val="32"/>
        </w:rPr>
        <w:t>（</w:t>
      </w:r>
      <w:r w:rsidR="00A36BC0" w:rsidRPr="00A36BC0">
        <w:rPr>
          <w:rFonts w:ascii="仿宋_GB2312" w:eastAsia="仿宋_GB2312" w:hAnsi="仿宋" w:cs="宋体" w:hint="eastAsia"/>
          <w:b/>
          <w:sz w:val="32"/>
          <w:szCs w:val="32"/>
        </w:rPr>
        <w:t>指南代码为：</w:t>
      </w:r>
      <w:r w:rsidR="00A36BC0" w:rsidRPr="00A36BC0">
        <w:rPr>
          <w:rFonts w:ascii="仿宋_GB2312" w:eastAsia="仿宋_GB2312" w:hAnsi="仿宋" w:cs="宋体"/>
          <w:b/>
          <w:sz w:val="32"/>
          <w:szCs w:val="32"/>
        </w:rPr>
        <w:t>13010</w:t>
      </w:r>
      <w:r w:rsidR="00A36BC0">
        <w:rPr>
          <w:rFonts w:ascii="仿宋_GB2312" w:eastAsia="仿宋_GB2312" w:hAnsi="仿宋" w:cs="宋体" w:hint="eastAsia"/>
          <w:b/>
          <w:sz w:val="32"/>
          <w:szCs w:val="32"/>
        </w:rPr>
        <w:t>3）</w:t>
      </w:r>
    </w:p>
    <w:p w:rsidR="009159D1" w:rsidRDefault="009B561E">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对开展临床试验，进入I、II、III期临床试验阶段的新药项目，分别给予100万元、150万元和250万元一次性资助；完成临床I、II、III期研究的，再按照投入该产品实际研发费用的20%，分别给予最高不超过100万元、200万元和400万元资助。单个企业每年资助最高不超过3000万元。</w:t>
      </w:r>
    </w:p>
    <w:p w:rsidR="009159D1" w:rsidRDefault="009B561E">
      <w:pPr>
        <w:ind w:firstLineChars="200" w:firstLine="643"/>
        <w:rPr>
          <w:rFonts w:ascii="仿宋_GB2312" w:eastAsia="仿宋_GB2312" w:hAnsi="仿宋" w:cs="宋体"/>
          <w:sz w:val="32"/>
          <w:szCs w:val="32"/>
        </w:rPr>
      </w:pPr>
      <w:r>
        <w:rPr>
          <w:rFonts w:ascii="仿宋_GB2312" w:eastAsia="仿宋_GB2312" w:hAnsi="仿宋" w:cs="宋体" w:hint="eastAsia"/>
          <w:b/>
          <w:sz w:val="32"/>
          <w:szCs w:val="32"/>
        </w:rPr>
        <w:t>1.申报条件：</w:t>
      </w:r>
      <w:r>
        <w:rPr>
          <w:rFonts w:ascii="仿宋_GB2312" w:eastAsia="仿宋_GB2312" w:hAnsi="仿宋_GB2312" w:cs="仿宋_GB2312" w:hint="eastAsia"/>
          <w:sz w:val="32"/>
          <w:szCs w:val="32"/>
        </w:rPr>
        <w:t>开展临床试验的新药研制项目，于2019年内进入I、II、III期临床试验阶段，或完成临床I、II、III期研究的项目。</w:t>
      </w:r>
    </w:p>
    <w:p w:rsidR="009159D1" w:rsidRDefault="009B561E">
      <w:pPr>
        <w:spacing w:line="600" w:lineRule="exact"/>
        <w:ind w:firstLineChars="200" w:firstLine="643"/>
        <w:rPr>
          <w:rFonts w:ascii="仿宋_GB2312" w:eastAsia="仿宋_GB2312" w:hAnsi="仿宋_GB2312" w:cs="仿宋_GB2312"/>
          <w:sz w:val="32"/>
          <w:szCs w:val="32"/>
        </w:rPr>
      </w:pPr>
      <w:r>
        <w:rPr>
          <w:rFonts w:ascii="仿宋_GB2312" w:eastAsia="仿宋_GB2312" w:hAnsi="仿宋" w:cs="宋体" w:hint="eastAsia"/>
          <w:b/>
          <w:sz w:val="32"/>
          <w:szCs w:val="32"/>
        </w:rPr>
        <w:t>2.申报材料：</w:t>
      </w:r>
      <w:r>
        <w:rPr>
          <w:rFonts w:ascii="仿宋_GB2312" w:eastAsia="仿宋_GB2312" w:hAnsi="仿宋" w:cs="宋体" w:hint="eastAsia"/>
          <w:sz w:val="32"/>
          <w:szCs w:val="32"/>
        </w:rPr>
        <w:t>均应提供项目资助</w:t>
      </w:r>
      <w:r>
        <w:rPr>
          <w:rFonts w:ascii="仿宋_GB2312" w:eastAsia="仿宋_GB2312" w:hAnsi="仿宋_GB2312" w:cs="仿宋_GB2312" w:hint="eastAsia"/>
          <w:sz w:val="32"/>
          <w:szCs w:val="32"/>
        </w:rPr>
        <w:t>申请书，其中进入I期临床的须提供临床试验通知书、药品名称和临床试验许可申请号，在国家药品监督管理局药品审评中心</w:t>
      </w:r>
      <w:proofErr w:type="gramStart"/>
      <w:r>
        <w:rPr>
          <w:rFonts w:ascii="仿宋_GB2312" w:eastAsia="仿宋_GB2312" w:hAnsi="仿宋_GB2312" w:cs="仿宋_GB2312" w:hint="eastAsia"/>
          <w:sz w:val="32"/>
          <w:szCs w:val="32"/>
        </w:rPr>
        <w:t>官网药物</w:t>
      </w:r>
      <w:proofErr w:type="gramEnd"/>
      <w:r>
        <w:rPr>
          <w:rFonts w:ascii="仿宋_GB2312" w:eastAsia="仿宋_GB2312" w:hAnsi="仿宋_GB2312" w:cs="仿宋_GB2312" w:hint="eastAsia"/>
          <w:sz w:val="32"/>
          <w:szCs w:val="32"/>
        </w:rPr>
        <w:t>临床试验登记与信息公示平台的证明、第一例临床试验人员入组证明；进入II期临床的应提供I期临床的总结报告或结束证明报告、II期临床方案、与II期临床机构签署的协议或合同、已通过伦理委员会论证的证</w:t>
      </w:r>
      <w:r>
        <w:rPr>
          <w:rFonts w:ascii="仿宋_GB2312" w:eastAsia="仿宋_GB2312" w:hAnsi="仿宋_GB2312" w:cs="仿宋_GB2312" w:hint="eastAsia"/>
          <w:sz w:val="32"/>
          <w:szCs w:val="32"/>
        </w:rPr>
        <w:lastRenderedPageBreak/>
        <w:t>明；进入III期临床的应提供II期临床的总结报告或结束证明报告、III期临床方案、与III期临床机构签署的协议或合同、已通过伦理委员会论证的证明。</w:t>
      </w:r>
    </w:p>
    <w:p w:rsidR="009159D1" w:rsidRDefault="009B561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成I期临床的应提供与I期临床机构签署的协议或合同、I期临床总结报告或结束证明报告、自进入I期临床至完成I期临床之间产生的研发费用审计报告；完成II期临床的应提供与II期临床机构签署的协议或合同、II期临床试验机构盖章确认的完成证明材料、II期临床的总结报告或结束证明报告、自进入II期临床至完成II期临床之间产生的研发费用审计报告；完成III期临床的应提供与III期临床机构签署的协议或合同、III期临床试验机构盖章确认的完成证明材料、III期临床的总结报告或结束证明报告。自进入III期临床至完成III期临床之间产生的研发费用审计报告。</w:t>
      </w:r>
    </w:p>
    <w:p w:rsidR="009159D1" w:rsidRDefault="009B561E">
      <w:pPr>
        <w:ind w:firstLineChars="200" w:firstLine="640"/>
        <w:rPr>
          <w:rFonts w:ascii="仿宋_GB2312" w:eastAsia="仿宋_GB2312" w:hAnsi="仿宋" w:cs="宋体"/>
          <w:color w:val="FF0000"/>
          <w:sz w:val="32"/>
          <w:szCs w:val="32"/>
        </w:rPr>
      </w:pPr>
      <w:r>
        <w:rPr>
          <w:rFonts w:ascii="仿宋_GB2312" w:eastAsia="仿宋_GB2312" w:hAnsi="仿宋" w:cs="宋体" w:hint="eastAsia"/>
          <w:sz w:val="32"/>
          <w:szCs w:val="32"/>
        </w:rPr>
        <w:t>2019年内涉及进入、完成两个以上临床阶段的新药研制项目需同时提供进入材料及完成材料。</w:t>
      </w:r>
      <w:r>
        <w:rPr>
          <w:rFonts w:ascii="仿宋_GB2312" w:eastAsia="仿宋_GB2312" w:hAnsi="仿宋_GB2312" w:cs="仿宋_GB2312" w:hint="eastAsia"/>
          <w:sz w:val="32"/>
          <w:szCs w:val="32"/>
        </w:rPr>
        <w:t>其中，受</w:t>
      </w:r>
      <w:r>
        <w:rPr>
          <w:rFonts w:ascii="仿宋_GB2312" w:eastAsia="仿宋_GB2312" w:hAnsi="仿宋_GB2312" w:cs="仿宋_GB2312"/>
          <w:sz w:val="32"/>
          <w:szCs w:val="32"/>
        </w:rPr>
        <w:t>国家药品监督管理局</w:t>
      </w:r>
      <w:r>
        <w:rPr>
          <w:rFonts w:ascii="仿宋_GB2312" w:eastAsia="仿宋_GB2312" w:hAnsi="仿宋_GB2312" w:cs="仿宋_GB2312" w:hint="eastAsia"/>
          <w:sz w:val="32"/>
          <w:szCs w:val="32"/>
        </w:rPr>
        <w:t>《关于调整药物临床试验审评审批程序的公告》（2018年第50号）影响，在2018年下半年获得临床试验受理通知书，但未获2019年度市科技计划相关资助的项目可申报本批次补助。</w:t>
      </w:r>
    </w:p>
    <w:p w:rsidR="009159D1" w:rsidRDefault="009B561E">
      <w:pPr>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（二）医疗器械</w:t>
      </w:r>
    </w:p>
    <w:p w:rsidR="009159D1" w:rsidRDefault="009B561E">
      <w:pPr>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（1）医疗器械产品资助</w:t>
      </w:r>
      <w:r w:rsidR="00A36BC0">
        <w:rPr>
          <w:rFonts w:ascii="仿宋_GB2312" w:eastAsia="仿宋_GB2312" w:hAnsi="仿宋" w:cs="宋体" w:hint="eastAsia"/>
          <w:b/>
          <w:sz w:val="32"/>
          <w:szCs w:val="32"/>
        </w:rPr>
        <w:t>（</w:t>
      </w:r>
      <w:r w:rsidR="00A36BC0" w:rsidRPr="00A36BC0">
        <w:rPr>
          <w:rFonts w:ascii="仿宋_GB2312" w:eastAsia="仿宋_GB2312" w:hAnsi="仿宋" w:cs="宋体" w:hint="eastAsia"/>
          <w:b/>
          <w:sz w:val="32"/>
          <w:szCs w:val="32"/>
        </w:rPr>
        <w:t>指南代码为：</w:t>
      </w:r>
      <w:r w:rsidR="00A36BC0" w:rsidRPr="00A36BC0">
        <w:rPr>
          <w:rFonts w:ascii="仿宋_GB2312" w:eastAsia="仿宋_GB2312" w:hAnsi="仿宋" w:cs="宋体"/>
          <w:b/>
          <w:sz w:val="32"/>
          <w:szCs w:val="32"/>
        </w:rPr>
        <w:t>13010</w:t>
      </w:r>
      <w:r w:rsidR="00A36BC0">
        <w:rPr>
          <w:rFonts w:ascii="仿宋_GB2312" w:eastAsia="仿宋_GB2312" w:hAnsi="仿宋" w:cs="宋体" w:hint="eastAsia"/>
          <w:b/>
          <w:sz w:val="32"/>
          <w:szCs w:val="32"/>
        </w:rPr>
        <w:t>4）</w:t>
      </w:r>
    </w:p>
    <w:p w:rsidR="009159D1" w:rsidRDefault="009B561E">
      <w:pPr>
        <w:ind w:firstLineChars="250" w:firstLine="800"/>
        <w:rPr>
          <w:rFonts w:ascii="仿宋_GB2312" w:eastAsia="仿宋_GB2312" w:hAnsi="仿宋" w:cs="宋体"/>
          <w:sz w:val="32"/>
          <w:szCs w:val="32"/>
        </w:rPr>
      </w:pPr>
      <w:r>
        <w:rPr>
          <w:rFonts w:ascii="仿宋_GB2312" w:eastAsia="仿宋_GB2312" w:hAnsi="仿宋" w:cs="宋体" w:hint="eastAsia"/>
          <w:sz w:val="32"/>
          <w:szCs w:val="32"/>
        </w:rPr>
        <w:t>对新取得医疗器械注册证书的第三类医疗器械产品，按投入该产品实际研发费用的20%予以资助，最高不超过300万元；对第二类医疗器械，按投入该产品实际研发费用的10%予以资助，</w:t>
      </w:r>
      <w:r>
        <w:rPr>
          <w:rFonts w:ascii="仿宋_GB2312" w:eastAsia="仿宋_GB2312" w:hAnsi="仿宋" w:cs="宋体" w:hint="eastAsia"/>
          <w:sz w:val="32"/>
          <w:szCs w:val="32"/>
        </w:rPr>
        <w:lastRenderedPageBreak/>
        <w:t>最高不超过50万元。单个企业每年资助最高不超过500万元。</w:t>
      </w:r>
    </w:p>
    <w:p w:rsidR="009159D1" w:rsidRDefault="009B561E">
      <w:pPr>
        <w:ind w:firstLineChars="250" w:firstLine="803"/>
        <w:rPr>
          <w:rFonts w:ascii="仿宋_GB2312" w:eastAsia="仿宋_GB2312" w:hAnsi="仿宋" w:cs="宋体"/>
          <w:sz w:val="32"/>
          <w:szCs w:val="32"/>
        </w:rPr>
      </w:pPr>
      <w:r>
        <w:rPr>
          <w:rFonts w:ascii="仿宋_GB2312" w:eastAsia="仿宋_GB2312" w:hAnsi="仿宋" w:cs="宋体" w:hint="eastAsia"/>
          <w:b/>
          <w:sz w:val="32"/>
          <w:szCs w:val="32"/>
        </w:rPr>
        <w:t>1.申报条件：</w:t>
      </w:r>
      <w:r>
        <w:rPr>
          <w:rFonts w:ascii="仿宋_GB2312" w:eastAsia="仿宋_GB2312" w:hAnsi="仿宋" w:cs="宋体" w:hint="eastAsia"/>
          <w:sz w:val="32"/>
          <w:szCs w:val="32"/>
        </w:rPr>
        <w:t>2019年内获得第三类医疗器械产品、第二类医疗器械产品注册证的单位。</w:t>
      </w:r>
    </w:p>
    <w:p w:rsidR="009159D1" w:rsidRDefault="009B561E">
      <w:pPr>
        <w:ind w:firstLineChars="250" w:firstLine="803"/>
        <w:rPr>
          <w:rFonts w:ascii="仿宋_GB2312" w:eastAsia="仿宋_GB2312" w:hAnsi="仿宋_GB2312" w:cs="仿宋_GB2312"/>
          <w:sz w:val="32"/>
          <w:szCs w:val="32"/>
        </w:rPr>
      </w:pPr>
      <w:r>
        <w:rPr>
          <w:rFonts w:ascii="仿宋_GB2312" w:eastAsia="仿宋_GB2312" w:hAnsi="仿宋" w:cs="宋体" w:hint="eastAsia"/>
          <w:b/>
          <w:sz w:val="32"/>
          <w:szCs w:val="32"/>
        </w:rPr>
        <w:t>2.申报材料：</w:t>
      </w:r>
      <w:r>
        <w:rPr>
          <w:rFonts w:ascii="仿宋_GB2312" w:eastAsia="仿宋_GB2312" w:hAnsi="仿宋_GB2312" w:cs="仿宋_GB2312" w:hint="eastAsia"/>
          <w:sz w:val="32"/>
          <w:szCs w:val="32"/>
        </w:rPr>
        <w:t>提供项目资助申请书、医疗器械注册证书（首次注册）、针对注册医疗器械开展研发的专项审计报告（审计报告项目计算期最长可以追溯至2017年度）。</w:t>
      </w:r>
    </w:p>
    <w:p w:rsidR="009159D1" w:rsidRDefault="009B561E">
      <w:pPr>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（三）仿制药品</w:t>
      </w:r>
    </w:p>
    <w:p w:rsidR="009159D1" w:rsidRDefault="009B561E">
      <w:pPr>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（1）</w:t>
      </w:r>
      <w:proofErr w:type="gramStart"/>
      <w:r>
        <w:rPr>
          <w:rFonts w:ascii="仿宋_GB2312" w:eastAsia="仿宋_GB2312" w:hAnsi="仿宋" w:cs="宋体" w:hint="eastAsia"/>
          <w:b/>
          <w:sz w:val="32"/>
          <w:szCs w:val="32"/>
        </w:rPr>
        <w:t>全国首仿资助</w:t>
      </w:r>
      <w:proofErr w:type="gramEnd"/>
      <w:r w:rsidR="00A36BC0">
        <w:rPr>
          <w:rFonts w:ascii="仿宋_GB2312" w:eastAsia="仿宋_GB2312" w:hAnsi="仿宋" w:cs="宋体" w:hint="eastAsia"/>
          <w:b/>
          <w:sz w:val="32"/>
          <w:szCs w:val="32"/>
        </w:rPr>
        <w:t>（</w:t>
      </w:r>
      <w:r w:rsidR="00A36BC0" w:rsidRPr="00A36BC0">
        <w:rPr>
          <w:rFonts w:ascii="仿宋_GB2312" w:eastAsia="仿宋_GB2312" w:hAnsi="仿宋" w:cs="宋体" w:hint="eastAsia"/>
          <w:b/>
          <w:sz w:val="32"/>
          <w:szCs w:val="32"/>
        </w:rPr>
        <w:t>指南代码为：</w:t>
      </w:r>
      <w:r w:rsidR="00A36BC0" w:rsidRPr="00A36BC0">
        <w:rPr>
          <w:rFonts w:ascii="仿宋_GB2312" w:eastAsia="仿宋_GB2312" w:hAnsi="仿宋" w:cs="宋体"/>
          <w:b/>
          <w:sz w:val="32"/>
          <w:szCs w:val="32"/>
        </w:rPr>
        <w:t>13010</w:t>
      </w:r>
      <w:r w:rsidR="00A36BC0">
        <w:rPr>
          <w:rFonts w:ascii="仿宋_GB2312" w:eastAsia="仿宋_GB2312" w:hAnsi="仿宋" w:cs="宋体" w:hint="eastAsia"/>
          <w:b/>
          <w:sz w:val="32"/>
          <w:szCs w:val="32"/>
        </w:rPr>
        <w:t>5）</w:t>
      </w:r>
    </w:p>
    <w:p w:rsidR="009159D1" w:rsidRDefault="009B56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对在全国同类仿制药中首个通过一致性评价的药品，按实际投入研发费用的20%予以资助，最高不超过500万元。单个企业每年资助最高不超过1000万元。</w:t>
      </w:r>
    </w:p>
    <w:p w:rsidR="009159D1" w:rsidRDefault="009B561E">
      <w:pPr>
        <w:ind w:firstLineChars="250" w:firstLine="803"/>
        <w:rPr>
          <w:rFonts w:ascii="仿宋_GB2312" w:eastAsia="仿宋_GB2312" w:hAnsi="仿宋" w:cs="宋体"/>
          <w:b/>
          <w:sz w:val="32"/>
          <w:szCs w:val="32"/>
        </w:rPr>
      </w:pPr>
      <w:r>
        <w:rPr>
          <w:rFonts w:ascii="仿宋_GB2312" w:eastAsia="仿宋_GB2312" w:hAnsi="仿宋" w:cs="宋体" w:hint="eastAsia"/>
          <w:b/>
          <w:sz w:val="32"/>
          <w:szCs w:val="32"/>
        </w:rPr>
        <w:t>1.申报条件：</w:t>
      </w:r>
      <w:r>
        <w:rPr>
          <w:rFonts w:ascii="仿宋_GB2312" w:eastAsia="仿宋_GB2312" w:hAnsi="仿宋_GB2312" w:cs="仿宋_GB2312"/>
          <w:sz w:val="32"/>
          <w:szCs w:val="32"/>
        </w:rPr>
        <w:t>全国同类仿制药中首个通过一致性评价的药品。</w:t>
      </w:r>
    </w:p>
    <w:p w:rsidR="009159D1" w:rsidRDefault="009B561E">
      <w:pPr>
        <w:ind w:firstLineChars="250" w:firstLine="803"/>
        <w:rPr>
          <w:rFonts w:ascii="仿宋_GB2312" w:eastAsia="仿宋_GB2312" w:hAnsi="仿宋_GB2312" w:cs="仿宋_GB2312"/>
          <w:sz w:val="32"/>
          <w:szCs w:val="32"/>
        </w:rPr>
      </w:pPr>
      <w:r>
        <w:rPr>
          <w:rFonts w:ascii="仿宋_GB2312" w:eastAsia="仿宋_GB2312" w:hAnsi="仿宋" w:cs="宋体" w:hint="eastAsia"/>
          <w:b/>
          <w:sz w:val="32"/>
          <w:szCs w:val="32"/>
        </w:rPr>
        <w:t>2.申报材料：</w:t>
      </w:r>
      <w:r>
        <w:rPr>
          <w:rFonts w:ascii="仿宋_GB2312" w:eastAsia="仿宋_GB2312" w:hAnsi="仿宋_GB2312" w:cs="仿宋_GB2312" w:hint="eastAsia"/>
          <w:sz w:val="32"/>
          <w:szCs w:val="32"/>
        </w:rPr>
        <w:t>应提供项目资助申请书、首个通过一致性评价的批准文件并收载入《中国上市药品目录集》证明、</w:t>
      </w:r>
      <w:proofErr w:type="gramStart"/>
      <w:r>
        <w:rPr>
          <w:rFonts w:ascii="仿宋_GB2312" w:eastAsia="仿宋_GB2312" w:hAnsi="仿宋_GB2312" w:cs="仿宋_GB2312" w:hint="eastAsia"/>
          <w:sz w:val="32"/>
          <w:szCs w:val="32"/>
        </w:rPr>
        <w:t>研发专项</w:t>
      </w:r>
      <w:proofErr w:type="gramEnd"/>
      <w:r>
        <w:rPr>
          <w:rFonts w:ascii="仿宋_GB2312" w:eastAsia="仿宋_GB2312" w:hAnsi="仿宋_GB2312" w:cs="仿宋_GB2312" w:hint="eastAsia"/>
          <w:sz w:val="32"/>
          <w:szCs w:val="32"/>
        </w:rPr>
        <w:t>审计报告（审计报告项目计算期最长可以追溯至2017年度）。</w:t>
      </w:r>
    </w:p>
    <w:p w:rsidR="009159D1" w:rsidRDefault="009B561E">
      <w:pPr>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（四）资质认证</w:t>
      </w:r>
    </w:p>
    <w:p w:rsidR="009159D1" w:rsidRDefault="009B561E">
      <w:pPr>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（1）GLP、CNAS认证资助</w:t>
      </w:r>
      <w:r w:rsidR="00A36BC0">
        <w:rPr>
          <w:rFonts w:ascii="仿宋_GB2312" w:eastAsia="仿宋_GB2312" w:hAnsi="仿宋" w:cs="宋体" w:hint="eastAsia"/>
          <w:b/>
          <w:sz w:val="32"/>
          <w:szCs w:val="32"/>
        </w:rPr>
        <w:t>（</w:t>
      </w:r>
      <w:r w:rsidR="00A36BC0" w:rsidRPr="00A36BC0">
        <w:rPr>
          <w:rFonts w:ascii="仿宋_GB2312" w:eastAsia="仿宋_GB2312" w:hAnsi="仿宋" w:cs="宋体" w:hint="eastAsia"/>
          <w:b/>
          <w:sz w:val="32"/>
          <w:szCs w:val="32"/>
        </w:rPr>
        <w:t>指南代码为：</w:t>
      </w:r>
      <w:r w:rsidR="00A36BC0" w:rsidRPr="00A36BC0">
        <w:rPr>
          <w:rFonts w:ascii="仿宋_GB2312" w:eastAsia="仿宋_GB2312" w:hAnsi="仿宋" w:cs="宋体"/>
          <w:b/>
          <w:sz w:val="32"/>
          <w:szCs w:val="32"/>
        </w:rPr>
        <w:t>13010</w:t>
      </w:r>
      <w:r w:rsidR="00A36BC0">
        <w:rPr>
          <w:rFonts w:ascii="仿宋_GB2312" w:eastAsia="仿宋_GB2312" w:hAnsi="仿宋" w:cs="宋体" w:hint="eastAsia"/>
          <w:b/>
          <w:sz w:val="32"/>
          <w:szCs w:val="32"/>
        </w:rPr>
        <w:t>6）</w:t>
      </w:r>
    </w:p>
    <w:p w:rsidR="009159D1" w:rsidRDefault="009B56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取得药物非临床研究质量管理规范（GLP）、中国合格评定国家认可委员会（CNAS）资格认证的本市生物医药企业或机构给予资助。其中，首次取得GLP认证项目达到3大项、5大项的，分别给予100万元、200万元资助；首次取得CNAS认证的，按项目单位实际购买设备金额的20%予以资助，最高不超过300万元。</w:t>
      </w:r>
    </w:p>
    <w:p w:rsidR="009159D1" w:rsidRDefault="009B561E">
      <w:pPr>
        <w:ind w:firstLineChars="250" w:firstLine="803"/>
        <w:rPr>
          <w:rFonts w:ascii="仿宋_GB2312" w:eastAsia="仿宋_GB2312" w:hAnsi="仿宋_GB2312" w:cs="仿宋_GB2312"/>
          <w:sz w:val="32"/>
          <w:szCs w:val="32"/>
        </w:rPr>
      </w:pPr>
      <w:r>
        <w:rPr>
          <w:rFonts w:ascii="仿宋_GB2312" w:eastAsia="仿宋_GB2312" w:hAnsi="仿宋" w:cs="宋体" w:hint="eastAsia"/>
          <w:b/>
          <w:sz w:val="32"/>
          <w:szCs w:val="32"/>
        </w:rPr>
        <w:lastRenderedPageBreak/>
        <w:t>1.申报条件：</w:t>
      </w:r>
      <w:r>
        <w:rPr>
          <w:rFonts w:ascii="仿宋_GB2312" w:eastAsia="仿宋_GB2312" w:hAnsi="仿宋_GB2312" w:cs="仿宋_GB2312" w:hint="eastAsia"/>
          <w:sz w:val="32"/>
          <w:szCs w:val="32"/>
        </w:rPr>
        <w:t>对 2019年内首次获得CNAS认证的单位给予资助。</w:t>
      </w:r>
    </w:p>
    <w:p w:rsidR="009159D1" w:rsidRDefault="009B561E">
      <w:pPr>
        <w:ind w:firstLineChars="250" w:firstLine="803"/>
        <w:rPr>
          <w:rFonts w:ascii="仿宋_GB2312" w:eastAsia="仿宋_GB2312" w:hAnsi="仿宋_GB2312" w:cs="仿宋_GB2312"/>
          <w:sz w:val="32"/>
          <w:szCs w:val="32"/>
        </w:rPr>
      </w:pPr>
      <w:r>
        <w:rPr>
          <w:rFonts w:ascii="仿宋_GB2312" w:eastAsia="仿宋_GB2312" w:hAnsi="仿宋" w:cs="宋体" w:hint="eastAsia"/>
          <w:b/>
          <w:sz w:val="32"/>
          <w:szCs w:val="32"/>
        </w:rPr>
        <w:t>2.申报材料：均应提供项目资助申请书，</w:t>
      </w:r>
      <w:r>
        <w:rPr>
          <w:rFonts w:ascii="仿宋_GB2312" w:eastAsia="仿宋_GB2312" w:hAnsi="仿宋_GB2312" w:cs="仿宋_GB2312" w:hint="eastAsia"/>
          <w:sz w:val="32"/>
          <w:szCs w:val="32"/>
        </w:rPr>
        <w:t>首次获得GLP资质的证书；首次获得CNAS实验室认可中实验动物机构认可、实验室安全认可、医学实验室认可认证证书及相关购买设备清单及购买凭证（可以追溯至2017年度）。</w:t>
      </w:r>
    </w:p>
    <w:p w:rsidR="009159D1" w:rsidRDefault="009B561E">
      <w:pPr>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（2）AAALAC、WHO、FERCAP/SIDCER、AAHRPP认证资助</w:t>
      </w:r>
      <w:r w:rsidR="00A36BC0">
        <w:rPr>
          <w:rFonts w:ascii="仿宋_GB2312" w:eastAsia="仿宋_GB2312" w:hAnsi="仿宋" w:cs="宋体" w:hint="eastAsia"/>
          <w:b/>
          <w:sz w:val="32"/>
          <w:szCs w:val="32"/>
        </w:rPr>
        <w:t>（</w:t>
      </w:r>
      <w:r w:rsidR="00A36BC0" w:rsidRPr="00A36BC0">
        <w:rPr>
          <w:rFonts w:ascii="仿宋_GB2312" w:eastAsia="仿宋_GB2312" w:hAnsi="仿宋" w:cs="宋体" w:hint="eastAsia"/>
          <w:b/>
          <w:sz w:val="32"/>
          <w:szCs w:val="32"/>
        </w:rPr>
        <w:t>指南代码为：</w:t>
      </w:r>
      <w:r w:rsidR="00A36BC0" w:rsidRPr="00A36BC0">
        <w:rPr>
          <w:rFonts w:ascii="仿宋_GB2312" w:eastAsia="仿宋_GB2312" w:hAnsi="仿宋" w:cs="宋体"/>
          <w:b/>
          <w:sz w:val="32"/>
          <w:szCs w:val="32"/>
        </w:rPr>
        <w:t>13010</w:t>
      </w:r>
      <w:r w:rsidR="00A36BC0">
        <w:rPr>
          <w:rFonts w:ascii="仿宋_GB2312" w:eastAsia="仿宋_GB2312" w:hAnsi="仿宋" w:cs="宋体" w:hint="eastAsia"/>
          <w:b/>
          <w:sz w:val="32"/>
          <w:szCs w:val="32"/>
        </w:rPr>
        <w:t>7）</w:t>
      </w:r>
    </w:p>
    <w:p w:rsidR="009159D1" w:rsidRDefault="009B56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首次获得国际实验动物评估和认可委员会（AAALAC）、世界卫生组织（WHO）、亚太地区伦理委员会（FERCAP/SIDCER）、美国人体研究保护项目认证协会（AAHRPP）认证的本市生物医药企业和机构，按项目单位实际申报费用支出的20%予以资助，最高不超过200万元。</w:t>
      </w:r>
    </w:p>
    <w:p w:rsidR="009159D1" w:rsidRDefault="009B561E">
      <w:pPr>
        <w:ind w:firstLineChars="250" w:firstLine="803"/>
        <w:rPr>
          <w:rFonts w:ascii="仿宋_GB2312" w:eastAsia="仿宋_GB2312" w:hAnsi="仿宋_GB2312" w:cs="仿宋_GB2312"/>
          <w:sz w:val="32"/>
          <w:szCs w:val="32"/>
        </w:rPr>
      </w:pPr>
      <w:r>
        <w:rPr>
          <w:rFonts w:ascii="仿宋_GB2312" w:eastAsia="仿宋_GB2312" w:hAnsi="仿宋" w:cs="宋体" w:hint="eastAsia"/>
          <w:b/>
          <w:sz w:val="32"/>
          <w:szCs w:val="32"/>
        </w:rPr>
        <w:t>1.申报条件：在</w:t>
      </w:r>
      <w:r>
        <w:rPr>
          <w:rFonts w:ascii="仿宋_GB2312" w:eastAsia="仿宋_GB2312" w:hAnsi="仿宋_GB2312" w:cs="仿宋_GB2312" w:hint="eastAsia"/>
          <w:sz w:val="32"/>
          <w:szCs w:val="32"/>
        </w:rPr>
        <w:t>2019年内首次获得AAALAC、WHO、FERCAP/SIDCER、AAHRPP认证的单位。</w:t>
      </w:r>
    </w:p>
    <w:p w:rsidR="009159D1" w:rsidRDefault="009B561E">
      <w:pPr>
        <w:ind w:firstLineChars="250" w:firstLine="803"/>
        <w:rPr>
          <w:rFonts w:ascii="仿宋_GB2312" w:eastAsia="仿宋_GB2312" w:hAnsi="仿宋" w:cs="宋体"/>
          <w:b/>
          <w:sz w:val="32"/>
          <w:szCs w:val="32"/>
        </w:rPr>
      </w:pPr>
      <w:r>
        <w:rPr>
          <w:rFonts w:ascii="仿宋_GB2312" w:eastAsia="仿宋_GB2312" w:hAnsi="仿宋" w:cs="宋体" w:hint="eastAsia"/>
          <w:b/>
          <w:sz w:val="32"/>
          <w:szCs w:val="32"/>
        </w:rPr>
        <w:t>2.申报材料：</w:t>
      </w:r>
      <w:r>
        <w:rPr>
          <w:rFonts w:ascii="仿宋_GB2312" w:eastAsia="仿宋_GB2312" w:hAnsi="仿宋_GB2312" w:cs="仿宋_GB2312" w:hint="eastAsia"/>
          <w:sz w:val="32"/>
          <w:szCs w:val="32"/>
        </w:rPr>
        <w:t>应提供项目资助申请书、首次获得AAALAC、WHO、FERCAP/SIDCER、AAHRPP认证的证书（附中文翻译文本）及相关申报费用发票。</w:t>
      </w:r>
    </w:p>
    <w:p w:rsidR="009159D1" w:rsidRDefault="009B561E">
      <w:pPr>
        <w:ind w:firstLineChars="200" w:firstLine="643"/>
        <w:rPr>
          <w:rFonts w:ascii="仿宋_GB2312" w:eastAsia="仿宋_GB2312" w:hAnsi="仿宋" w:cs="宋体"/>
          <w:b/>
          <w:sz w:val="32"/>
          <w:szCs w:val="32"/>
        </w:rPr>
      </w:pPr>
      <w:r>
        <w:rPr>
          <w:rFonts w:ascii="仿宋_GB2312" w:eastAsia="仿宋_GB2312" w:hAnsi="仿宋" w:cs="宋体" w:hint="eastAsia"/>
          <w:b/>
          <w:sz w:val="32"/>
          <w:szCs w:val="32"/>
        </w:rPr>
        <w:t>（3）FDA、EMA、PMDA 认证资助</w:t>
      </w:r>
      <w:r w:rsidR="00A36BC0">
        <w:rPr>
          <w:rFonts w:ascii="仿宋_GB2312" w:eastAsia="仿宋_GB2312" w:hAnsi="仿宋" w:cs="宋体" w:hint="eastAsia"/>
          <w:b/>
          <w:sz w:val="32"/>
          <w:szCs w:val="32"/>
        </w:rPr>
        <w:t>（</w:t>
      </w:r>
      <w:r w:rsidR="00A36BC0" w:rsidRPr="00A36BC0">
        <w:rPr>
          <w:rFonts w:ascii="仿宋_GB2312" w:eastAsia="仿宋_GB2312" w:hAnsi="仿宋" w:cs="宋体" w:hint="eastAsia"/>
          <w:b/>
          <w:sz w:val="32"/>
          <w:szCs w:val="32"/>
        </w:rPr>
        <w:t>指南代码为：</w:t>
      </w:r>
      <w:r w:rsidR="00A36BC0" w:rsidRPr="00A36BC0">
        <w:rPr>
          <w:rFonts w:ascii="仿宋_GB2312" w:eastAsia="仿宋_GB2312" w:hAnsi="仿宋" w:cs="宋体"/>
          <w:b/>
          <w:sz w:val="32"/>
          <w:szCs w:val="32"/>
        </w:rPr>
        <w:t>13010</w:t>
      </w:r>
      <w:r w:rsidR="00A36BC0">
        <w:rPr>
          <w:rFonts w:ascii="仿宋_GB2312" w:eastAsia="仿宋_GB2312" w:hAnsi="仿宋" w:cs="宋体" w:hint="eastAsia"/>
          <w:b/>
          <w:sz w:val="32"/>
          <w:szCs w:val="32"/>
        </w:rPr>
        <w:t>8）</w:t>
      </w:r>
    </w:p>
    <w:p w:rsidR="009159D1" w:rsidRDefault="009B56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对新取得美国食品药品监督管理局（FDA）、欧洲药品管理局（EMA）、日本药品医疗器械局（PMDA）批准获得境外上市资质的药品和医疗器械，每个产品给予100万元资助。单个企业最高不</w:t>
      </w:r>
      <w:r>
        <w:rPr>
          <w:rFonts w:ascii="仿宋_GB2312" w:eastAsia="仿宋_GB2312" w:hAnsi="仿宋_GB2312" w:cs="仿宋_GB2312" w:hint="eastAsia"/>
          <w:sz w:val="32"/>
          <w:szCs w:val="32"/>
        </w:rPr>
        <w:lastRenderedPageBreak/>
        <w:t>超过500万元。</w:t>
      </w:r>
    </w:p>
    <w:p w:rsidR="009159D1" w:rsidRDefault="009B561E">
      <w:pPr>
        <w:ind w:firstLineChars="250" w:firstLine="803"/>
        <w:rPr>
          <w:rFonts w:ascii="仿宋_GB2312" w:eastAsia="仿宋_GB2312" w:hAnsi="仿宋" w:cs="宋体"/>
          <w:b/>
          <w:sz w:val="32"/>
          <w:szCs w:val="32"/>
        </w:rPr>
      </w:pPr>
      <w:r>
        <w:rPr>
          <w:rFonts w:ascii="仿宋_GB2312" w:eastAsia="仿宋_GB2312" w:hAnsi="仿宋" w:cs="宋体" w:hint="eastAsia"/>
          <w:b/>
          <w:sz w:val="32"/>
          <w:szCs w:val="32"/>
        </w:rPr>
        <w:t>1.申报条件：</w:t>
      </w:r>
      <w:r>
        <w:rPr>
          <w:rFonts w:ascii="仿宋_GB2312" w:eastAsia="仿宋_GB2312" w:hAnsi="仿宋_GB2312" w:cs="仿宋_GB2312" w:hint="eastAsia"/>
          <w:sz w:val="32"/>
          <w:szCs w:val="32"/>
        </w:rPr>
        <w:t>新取得FDA、EMA、PMDA批准获得境外上市资质的药品和医疗器械。</w:t>
      </w:r>
    </w:p>
    <w:p w:rsidR="009159D1" w:rsidRDefault="009B561E">
      <w:pPr>
        <w:ind w:firstLineChars="250" w:firstLine="803"/>
        <w:rPr>
          <w:rFonts w:ascii="仿宋_GB2312" w:eastAsia="仿宋_GB2312" w:hAnsi="仿宋_GB2312" w:cs="仿宋_GB2312"/>
          <w:sz w:val="32"/>
          <w:szCs w:val="32"/>
        </w:rPr>
      </w:pPr>
      <w:r>
        <w:rPr>
          <w:rFonts w:ascii="仿宋_GB2312" w:eastAsia="仿宋_GB2312" w:hAnsi="仿宋" w:cs="宋体" w:hint="eastAsia"/>
          <w:b/>
          <w:sz w:val="32"/>
          <w:szCs w:val="32"/>
        </w:rPr>
        <w:t>2.申报材料：</w:t>
      </w:r>
      <w:r>
        <w:rPr>
          <w:rFonts w:ascii="仿宋_GB2312" w:eastAsia="仿宋_GB2312" w:hAnsi="仿宋_GB2312" w:cs="仿宋_GB2312" w:hint="eastAsia"/>
          <w:sz w:val="32"/>
          <w:szCs w:val="32"/>
        </w:rPr>
        <w:t>应提供项目资助申请书、获得FDA、EMA、PMDA机构认证凭证（附中文翻译文本）。</w:t>
      </w:r>
    </w:p>
    <w:p w:rsidR="009159D1" w:rsidRDefault="009B561E">
      <w:pPr>
        <w:ind w:firstLineChars="250" w:firstLine="803"/>
        <w:rPr>
          <w:rFonts w:asciiTheme="minorEastAsia" w:hAnsiTheme="minorEastAsia" w:cs="宋体"/>
          <w:b/>
          <w:sz w:val="32"/>
          <w:szCs w:val="32"/>
        </w:rPr>
      </w:pPr>
      <w:r>
        <w:rPr>
          <w:rFonts w:asciiTheme="minorEastAsia" w:hAnsiTheme="minorEastAsia" w:cs="宋体" w:hint="eastAsia"/>
          <w:b/>
          <w:sz w:val="32"/>
          <w:szCs w:val="32"/>
        </w:rPr>
        <w:t>五、申报要求</w:t>
      </w:r>
    </w:p>
    <w:p w:rsidR="009159D1" w:rsidRDefault="009B561E">
      <w:pPr>
        <w:adjustRightInd w:val="0"/>
        <w:snapToGrid w:val="0"/>
        <w:spacing w:line="600" w:lineRule="atLeast"/>
        <w:ind w:firstLineChars="200" w:firstLine="640"/>
        <w:rPr>
          <w:rFonts w:ascii="Calibri" w:eastAsia="仿宋_GB2312" w:hAnsi="Calibri" w:cs="Times New Roman"/>
          <w:kern w:val="0"/>
          <w:sz w:val="32"/>
          <w:szCs w:val="32"/>
        </w:rPr>
      </w:pPr>
      <w:r>
        <w:rPr>
          <w:rFonts w:ascii="Calibri" w:eastAsia="仿宋_GB2312" w:hAnsi="Calibri" w:cs="Times New Roman"/>
          <w:kern w:val="0"/>
          <w:sz w:val="32"/>
          <w:szCs w:val="32"/>
        </w:rPr>
        <w:t>1</w:t>
      </w:r>
      <w:r>
        <w:rPr>
          <w:rFonts w:ascii="Calibri" w:eastAsia="仿宋_GB2312" w:hAnsi="Calibri" w:cs="Times New Roman" w:hint="eastAsia"/>
          <w:kern w:val="0"/>
          <w:sz w:val="32"/>
          <w:szCs w:val="32"/>
        </w:rPr>
        <w:t>．本计划项目凡涉及人类遗传资源采集、收集、买卖、出口、出境的需遵照《人类遗传资源管理暂行办法》的相关规定执行。涉及实验动物和动物实验的，需遵守国家实验动物管理的法律、法规、技术标准及有关规定。涉及人的伦理审查工作的，需按照相关规定执行。</w:t>
      </w:r>
    </w:p>
    <w:p w:rsidR="009159D1" w:rsidRDefault="009B561E">
      <w:pPr>
        <w:adjustRightInd w:val="0"/>
        <w:snapToGrid w:val="0"/>
        <w:spacing w:line="600" w:lineRule="atLeast"/>
        <w:ind w:firstLineChars="200" w:firstLine="640"/>
        <w:rPr>
          <w:rFonts w:ascii="仿宋_GB2312" w:eastAsia="仿宋_GB2312" w:hAnsi="Calibri" w:cs="Times New Roman"/>
          <w:sz w:val="32"/>
          <w:szCs w:val="32"/>
        </w:rPr>
      </w:pPr>
      <w:r>
        <w:rPr>
          <w:rFonts w:ascii="Calibri" w:eastAsia="仿宋_GB2312" w:hAnsi="Calibri" w:cs="Times New Roman"/>
          <w:kern w:val="0"/>
          <w:sz w:val="32"/>
          <w:szCs w:val="32"/>
        </w:rPr>
        <w:t>2</w:t>
      </w:r>
      <w:r>
        <w:rPr>
          <w:rFonts w:ascii="Calibri" w:eastAsia="仿宋_GB2312" w:hAnsi="Calibri" w:cs="Times New Roman" w:hint="eastAsia"/>
          <w:kern w:val="0"/>
          <w:sz w:val="32"/>
          <w:szCs w:val="32"/>
        </w:rPr>
        <w:t>．</w:t>
      </w:r>
      <w:r>
        <w:rPr>
          <w:rFonts w:ascii="Calibri" w:eastAsia="仿宋_GB2312" w:hAnsi="Calibri" w:cs="Times New Roman"/>
          <w:kern w:val="0"/>
          <w:sz w:val="32"/>
          <w:szCs w:val="32"/>
        </w:rPr>
        <w:t>请各申报单位</w:t>
      </w:r>
      <w:r w:rsidR="00BB4DA9">
        <w:rPr>
          <w:rFonts w:ascii="仿宋_GB2312" w:eastAsia="仿宋_GB2312" w:hAnsi="Calibri" w:cs="Times New Roman" w:hint="eastAsia"/>
          <w:sz w:val="32"/>
          <w:szCs w:val="32"/>
        </w:rPr>
        <w:t>登录苏州市科学技术局</w:t>
      </w:r>
      <w:r>
        <w:rPr>
          <w:rFonts w:ascii="仿宋_GB2312" w:eastAsia="仿宋_GB2312" w:hAnsi="Calibri" w:cs="Times New Roman" w:hint="eastAsia"/>
          <w:sz w:val="32"/>
          <w:szCs w:val="32"/>
        </w:rPr>
        <w:t>网站</w:t>
      </w:r>
      <w:r w:rsidR="00043120" w:rsidRPr="00043120">
        <w:rPr>
          <w:rFonts w:ascii="仿宋_GB2312" w:eastAsia="仿宋_GB2312" w:hAnsi="Calibri" w:cs="Times New Roman" w:hint="eastAsia"/>
          <w:sz w:val="32"/>
          <w:szCs w:val="32"/>
        </w:rPr>
        <w:t>（http://kjj.suzhou.gov.cn）</w:t>
      </w:r>
      <w:r>
        <w:rPr>
          <w:rFonts w:ascii="仿宋_GB2312" w:eastAsia="仿宋_GB2312" w:hAnsi="Calibri" w:cs="Times New Roman" w:hint="eastAsia"/>
          <w:sz w:val="32"/>
          <w:szCs w:val="32"/>
        </w:rPr>
        <w:t>，点击“苏州科技计划项目管理系统”进入</w:t>
      </w:r>
      <w:r>
        <w:rPr>
          <w:rFonts w:ascii="Calibri" w:eastAsia="仿宋_GB2312" w:hAnsi="Calibri" w:cs="Times New Roman"/>
          <w:kern w:val="0"/>
          <w:sz w:val="32"/>
          <w:szCs w:val="32"/>
        </w:rPr>
        <w:t>，在线填写《项目基本信息表》，并上传承诺书</w:t>
      </w:r>
      <w:r>
        <w:rPr>
          <w:rFonts w:ascii="仿宋_GB2312" w:eastAsia="仿宋_GB2312" w:hAnsi="Calibri" w:cs="Times New Roman"/>
          <w:sz w:val="32"/>
          <w:szCs w:val="32"/>
        </w:rPr>
        <w:t>、</w:t>
      </w:r>
      <w:r>
        <w:rPr>
          <w:rFonts w:ascii="仿宋_GB2312" w:eastAsia="仿宋_GB2312" w:hAnsi="Calibri" w:cs="Times New Roman" w:hint="eastAsia"/>
          <w:sz w:val="32"/>
          <w:szCs w:val="32"/>
        </w:rPr>
        <w:t>2020年苏州市生物医药科技创新政策性资助申请表（附件2）、苏州市生物医药科技创新政策性资助申请书（附件3）</w:t>
      </w:r>
      <w:r>
        <w:rPr>
          <w:rFonts w:ascii="仿宋_GB2312" w:eastAsia="仿宋_GB2312" w:hAnsi="Calibri" w:cs="Times New Roman"/>
          <w:sz w:val="32"/>
          <w:szCs w:val="32"/>
        </w:rPr>
        <w:t>，经主</w:t>
      </w:r>
      <w:r>
        <w:rPr>
          <w:rFonts w:ascii="Calibri" w:eastAsia="仿宋_GB2312" w:hAnsi="Calibri" w:cs="Times New Roman"/>
          <w:kern w:val="0"/>
          <w:sz w:val="32"/>
          <w:szCs w:val="32"/>
        </w:rPr>
        <w:t>管部门审核通过后，无需等待苏州市科技局审核即可</w:t>
      </w:r>
      <w:r w:rsidR="00AF28AB">
        <w:rPr>
          <w:rFonts w:ascii="Calibri" w:eastAsia="仿宋_GB2312" w:hAnsi="Calibri" w:cs="Times New Roman" w:hint="eastAsia"/>
          <w:kern w:val="0"/>
          <w:sz w:val="32"/>
          <w:szCs w:val="32"/>
        </w:rPr>
        <w:t>自行先准备好</w:t>
      </w:r>
      <w:r>
        <w:rPr>
          <w:rFonts w:ascii="Calibri" w:eastAsia="仿宋_GB2312" w:hAnsi="Calibri" w:cs="Times New Roman"/>
          <w:kern w:val="0"/>
          <w:sz w:val="32"/>
          <w:szCs w:val="32"/>
        </w:rPr>
        <w:t>纸质材料（装订顺序依次是承诺书、</w:t>
      </w:r>
      <w:r>
        <w:rPr>
          <w:rFonts w:ascii="Calibri" w:eastAsia="仿宋_GB2312" w:hAnsi="Calibri" w:cs="Times New Roman" w:hint="eastAsia"/>
          <w:kern w:val="0"/>
          <w:sz w:val="32"/>
          <w:szCs w:val="32"/>
        </w:rPr>
        <w:t>申请</w:t>
      </w:r>
      <w:r>
        <w:rPr>
          <w:rFonts w:ascii="Calibri" w:eastAsia="仿宋_GB2312" w:hAnsi="Calibri" w:cs="Times New Roman"/>
          <w:kern w:val="0"/>
          <w:sz w:val="32"/>
          <w:szCs w:val="32"/>
        </w:rPr>
        <w:t>表、申报书、相关佐证材料）</w:t>
      </w:r>
      <w:r w:rsidR="00AF28AB">
        <w:rPr>
          <w:rFonts w:ascii="仿宋_GB2312" w:eastAsia="仿宋_GB2312" w:hAnsi="Calibri" w:cs="Times New Roman" w:hint="eastAsia"/>
          <w:sz w:val="32"/>
          <w:szCs w:val="32"/>
        </w:rPr>
        <w:t>，</w:t>
      </w:r>
      <w:r w:rsidR="00AF28AB">
        <w:rPr>
          <w:rFonts w:eastAsia="仿宋_GB2312" w:hint="eastAsia"/>
          <w:kern w:val="0"/>
          <w:sz w:val="32"/>
          <w:szCs w:val="32"/>
        </w:rPr>
        <w:t>后续</w:t>
      </w:r>
      <w:r w:rsidR="00AF28AB">
        <w:rPr>
          <w:rFonts w:ascii="仿宋_GB2312" w:eastAsia="仿宋_GB2312" w:hAnsi="Calibri" w:cs="Times New Roman" w:hint="eastAsia"/>
          <w:sz w:val="32"/>
          <w:szCs w:val="32"/>
        </w:rPr>
        <w:t>苏州市科技局</w:t>
      </w:r>
      <w:r w:rsidR="00AF28AB">
        <w:rPr>
          <w:rFonts w:eastAsia="仿宋_GB2312" w:hint="eastAsia"/>
          <w:kern w:val="0"/>
          <w:sz w:val="32"/>
          <w:szCs w:val="32"/>
        </w:rPr>
        <w:t>将根据需要另行通知报送纸质材料时间。</w:t>
      </w:r>
    </w:p>
    <w:p w:rsidR="009159D1" w:rsidRPr="00463399" w:rsidRDefault="009B561E">
      <w:pPr>
        <w:adjustRightInd w:val="0"/>
        <w:snapToGrid w:val="0"/>
        <w:spacing w:line="600" w:lineRule="atLeast"/>
        <w:ind w:firstLineChars="200" w:firstLine="640"/>
        <w:rPr>
          <w:rFonts w:ascii="仿宋_GB2312" w:eastAsia="仿宋_GB2312" w:hAnsi="Calibri" w:cs="Times New Roman"/>
          <w:sz w:val="32"/>
          <w:szCs w:val="32"/>
        </w:rPr>
      </w:pPr>
      <w:r w:rsidRPr="00463399">
        <w:rPr>
          <w:rFonts w:ascii="仿宋_GB2312" w:eastAsia="仿宋_GB2312" w:hAnsi="Calibri" w:cs="Times New Roman" w:hint="eastAsia"/>
          <w:sz w:val="32"/>
          <w:szCs w:val="32"/>
        </w:rPr>
        <w:t>3. 网络</w:t>
      </w:r>
      <w:r w:rsidRPr="00463399">
        <w:rPr>
          <w:rFonts w:ascii="仿宋_GB2312" w:eastAsia="仿宋_GB2312" w:hAnsi="Calibri" w:cs="Times New Roman"/>
          <w:sz w:val="32"/>
          <w:szCs w:val="32"/>
        </w:rPr>
        <w:t>申报时间</w:t>
      </w:r>
      <w:r w:rsidRPr="00463399">
        <w:rPr>
          <w:rFonts w:ascii="仿宋_GB2312" w:eastAsia="仿宋_GB2312" w:hAnsi="Calibri" w:cs="Times New Roman" w:hint="eastAsia"/>
          <w:sz w:val="32"/>
          <w:szCs w:val="32"/>
        </w:rPr>
        <w:t>截止</w:t>
      </w:r>
      <w:r w:rsidRPr="00463399">
        <w:rPr>
          <w:rFonts w:ascii="仿宋_GB2312" w:eastAsia="仿宋_GB2312" w:hAnsi="Calibri" w:cs="Times New Roman"/>
          <w:sz w:val="32"/>
          <w:szCs w:val="32"/>
        </w:rPr>
        <w:t>为20</w:t>
      </w:r>
      <w:r w:rsidRPr="00463399">
        <w:rPr>
          <w:rFonts w:ascii="仿宋_GB2312" w:eastAsia="仿宋_GB2312" w:hAnsi="Calibri" w:cs="Times New Roman" w:hint="eastAsia"/>
          <w:sz w:val="32"/>
          <w:szCs w:val="32"/>
        </w:rPr>
        <w:t>20</w:t>
      </w:r>
      <w:r w:rsidRPr="00463399">
        <w:rPr>
          <w:rFonts w:ascii="仿宋_GB2312" w:eastAsia="仿宋_GB2312" w:hAnsi="Calibri" w:cs="Times New Roman"/>
          <w:sz w:val="32"/>
          <w:szCs w:val="32"/>
        </w:rPr>
        <w:t>年</w:t>
      </w:r>
      <w:r w:rsidRPr="00463399">
        <w:rPr>
          <w:rFonts w:ascii="仿宋_GB2312" w:eastAsia="仿宋_GB2312" w:hAnsi="Calibri" w:cs="Times New Roman" w:hint="eastAsia"/>
          <w:sz w:val="32"/>
          <w:szCs w:val="32"/>
        </w:rPr>
        <w:t>4</w:t>
      </w:r>
      <w:r w:rsidRPr="00463399">
        <w:rPr>
          <w:rFonts w:ascii="仿宋_GB2312" w:eastAsia="仿宋_GB2312" w:hAnsi="Calibri" w:cs="Times New Roman"/>
          <w:sz w:val="32"/>
          <w:szCs w:val="32"/>
        </w:rPr>
        <w:t>月</w:t>
      </w:r>
      <w:r w:rsidR="00C522ED" w:rsidRPr="00463399">
        <w:rPr>
          <w:rFonts w:ascii="仿宋_GB2312" w:eastAsia="仿宋_GB2312" w:hAnsi="Calibri" w:cs="Times New Roman" w:hint="eastAsia"/>
          <w:sz w:val="32"/>
          <w:szCs w:val="32"/>
        </w:rPr>
        <w:t>30</w:t>
      </w:r>
      <w:r w:rsidRPr="00463399">
        <w:rPr>
          <w:rFonts w:ascii="仿宋_GB2312" w:eastAsia="仿宋_GB2312" w:hAnsi="Calibri" w:cs="Times New Roman"/>
          <w:sz w:val="32"/>
          <w:szCs w:val="32"/>
        </w:rPr>
        <w:t>日</w:t>
      </w:r>
      <w:r w:rsidR="00AF28AB">
        <w:rPr>
          <w:rFonts w:ascii="仿宋_GB2312" w:eastAsia="仿宋_GB2312" w:hAnsi="Calibri" w:cs="Times New Roman" w:hint="eastAsia"/>
          <w:sz w:val="32"/>
          <w:szCs w:val="32"/>
        </w:rPr>
        <w:t>17:00</w:t>
      </w:r>
      <w:r w:rsidRPr="00463399">
        <w:rPr>
          <w:rFonts w:ascii="仿宋_GB2312" w:eastAsia="仿宋_GB2312" w:hAnsi="Calibri" w:cs="Times New Roman"/>
          <w:sz w:val="32"/>
          <w:szCs w:val="32"/>
        </w:rPr>
        <w:t>。</w:t>
      </w:r>
    </w:p>
    <w:p w:rsidR="009159D1" w:rsidRDefault="009B561E">
      <w:pPr>
        <w:adjustRightInd w:val="0"/>
        <w:snapToGrid w:val="0"/>
        <w:spacing w:line="600" w:lineRule="atLeast"/>
        <w:ind w:firstLineChars="200" w:firstLine="640"/>
        <w:rPr>
          <w:rFonts w:ascii="黑体" w:eastAsia="黑体" w:hAnsi="Calibri" w:cs="Times New Roman"/>
          <w:kern w:val="0"/>
          <w:sz w:val="32"/>
          <w:szCs w:val="32"/>
        </w:rPr>
      </w:pPr>
      <w:r>
        <w:rPr>
          <w:rFonts w:ascii="黑体" w:eastAsia="黑体" w:hint="eastAsia"/>
          <w:kern w:val="0"/>
          <w:sz w:val="32"/>
          <w:szCs w:val="32"/>
        </w:rPr>
        <w:t>六</w:t>
      </w:r>
      <w:r>
        <w:rPr>
          <w:rFonts w:ascii="黑体" w:eastAsia="黑体" w:hAnsi="Calibri" w:cs="Times New Roman"/>
          <w:kern w:val="0"/>
          <w:sz w:val="32"/>
          <w:szCs w:val="32"/>
        </w:rPr>
        <w:t>、联系方式</w:t>
      </w:r>
    </w:p>
    <w:p w:rsidR="009159D1" w:rsidRPr="00CB2F50" w:rsidRDefault="009B561E">
      <w:pPr>
        <w:adjustRightInd w:val="0"/>
        <w:snapToGrid w:val="0"/>
        <w:spacing w:line="600" w:lineRule="atLeast"/>
        <w:ind w:firstLineChars="200" w:firstLine="640"/>
        <w:rPr>
          <w:rFonts w:ascii="仿宋_GB2312" w:eastAsia="仿宋_GB2312" w:hAnsi="Calibri" w:cs="Times New Roman"/>
          <w:sz w:val="32"/>
          <w:szCs w:val="32"/>
        </w:rPr>
      </w:pPr>
      <w:r>
        <w:rPr>
          <w:rFonts w:ascii="Calibri" w:eastAsia="仿宋_GB2312" w:hAnsi="Calibri" w:cs="Times New Roman"/>
          <w:kern w:val="0"/>
          <w:sz w:val="32"/>
          <w:szCs w:val="32"/>
        </w:rPr>
        <w:t>业务咨询：</w:t>
      </w:r>
      <w:r>
        <w:rPr>
          <w:rFonts w:eastAsia="仿宋_GB2312" w:hint="eastAsia"/>
          <w:kern w:val="0"/>
          <w:sz w:val="32"/>
          <w:szCs w:val="32"/>
        </w:rPr>
        <w:t>农村与社会发展处</w:t>
      </w:r>
      <w:r>
        <w:rPr>
          <w:rFonts w:ascii="Calibri" w:eastAsia="仿宋_GB2312" w:hAnsi="Calibri" w:cs="Times New Roman" w:hint="eastAsia"/>
          <w:kern w:val="0"/>
          <w:sz w:val="32"/>
          <w:szCs w:val="32"/>
        </w:rPr>
        <w:t xml:space="preserve"> </w:t>
      </w:r>
      <w:r>
        <w:rPr>
          <w:rFonts w:ascii="Calibri" w:eastAsia="仿宋_GB2312" w:hAnsi="Calibri" w:cs="Times New Roman" w:hint="eastAsia"/>
          <w:kern w:val="0"/>
          <w:sz w:val="32"/>
          <w:szCs w:val="32"/>
        </w:rPr>
        <w:t>孙强、唐</w:t>
      </w:r>
      <w:r w:rsidRPr="00CB2F50">
        <w:rPr>
          <w:rFonts w:ascii="仿宋_GB2312" w:eastAsia="仿宋_GB2312" w:hAnsi="Calibri" w:cs="Times New Roman" w:hint="eastAsia"/>
          <w:sz w:val="32"/>
          <w:szCs w:val="32"/>
        </w:rPr>
        <w:t>丽红</w:t>
      </w:r>
      <w:r w:rsidRPr="00CB2F50">
        <w:rPr>
          <w:rFonts w:ascii="仿宋_GB2312" w:eastAsia="仿宋_GB2312" w:hAnsi="Calibri" w:cs="Times New Roman"/>
          <w:sz w:val="32"/>
          <w:szCs w:val="32"/>
        </w:rPr>
        <w:t xml:space="preserve"> </w:t>
      </w:r>
      <w:r w:rsidRPr="00CB2F50">
        <w:rPr>
          <w:rFonts w:ascii="仿宋_GB2312" w:eastAsia="仿宋_GB2312" w:hAnsi="Calibri" w:cs="Times New Roman" w:hint="eastAsia"/>
          <w:sz w:val="32"/>
          <w:szCs w:val="32"/>
        </w:rPr>
        <w:t>65241083</w:t>
      </w:r>
    </w:p>
    <w:p w:rsidR="009159D1" w:rsidRPr="00CB2F50" w:rsidRDefault="009B561E">
      <w:pPr>
        <w:adjustRightInd w:val="0"/>
        <w:snapToGrid w:val="0"/>
        <w:spacing w:line="600" w:lineRule="atLeast"/>
        <w:ind w:firstLineChars="200" w:firstLine="640"/>
        <w:rPr>
          <w:rFonts w:ascii="仿宋_GB2312" w:eastAsia="仿宋_GB2312" w:hAnsi="Calibri" w:cs="Times New Roman"/>
          <w:sz w:val="32"/>
          <w:szCs w:val="32"/>
        </w:rPr>
      </w:pPr>
      <w:r w:rsidRPr="00CB2F50">
        <w:rPr>
          <w:rFonts w:ascii="仿宋_GB2312" w:eastAsia="仿宋_GB2312" w:hAnsi="Calibri" w:cs="Times New Roman"/>
          <w:sz w:val="32"/>
          <w:szCs w:val="32"/>
        </w:rPr>
        <w:t xml:space="preserve">材料受理：市科技服务中心项目服务科 </w:t>
      </w:r>
      <w:r w:rsidRPr="00CB2F50">
        <w:rPr>
          <w:rFonts w:ascii="仿宋_GB2312" w:eastAsia="仿宋_GB2312" w:hAnsi="Calibri" w:cs="Times New Roman" w:hint="eastAsia"/>
          <w:sz w:val="32"/>
          <w:szCs w:val="32"/>
        </w:rPr>
        <w:t>王</w:t>
      </w:r>
      <w:r w:rsidR="00CB2F50" w:rsidRPr="00CB2F50">
        <w:rPr>
          <w:rFonts w:ascii="仿宋_GB2312" w:eastAsia="仿宋_GB2312" w:hAnsi="Calibri" w:cs="Times New Roman" w:hint="eastAsia"/>
          <w:sz w:val="32"/>
          <w:szCs w:val="32"/>
        </w:rPr>
        <w:t xml:space="preserve">  </w:t>
      </w:r>
      <w:proofErr w:type="gramStart"/>
      <w:r w:rsidRPr="00CB2F50">
        <w:rPr>
          <w:rFonts w:ascii="仿宋_GB2312" w:eastAsia="仿宋_GB2312" w:hAnsi="Calibri" w:cs="Times New Roman" w:hint="eastAsia"/>
          <w:sz w:val="32"/>
          <w:szCs w:val="32"/>
        </w:rPr>
        <w:t>凯</w:t>
      </w:r>
      <w:proofErr w:type="gramEnd"/>
      <w:r w:rsidRPr="00CB2F50">
        <w:rPr>
          <w:rFonts w:ascii="仿宋_GB2312" w:eastAsia="仿宋_GB2312" w:hAnsi="Calibri" w:cs="Times New Roman"/>
          <w:sz w:val="32"/>
          <w:szCs w:val="32"/>
        </w:rPr>
        <w:t xml:space="preserve"> 65241080</w:t>
      </w:r>
    </w:p>
    <w:p w:rsidR="009159D1" w:rsidRPr="00CB2F50" w:rsidRDefault="009B561E">
      <w:pPr>
        <w:adjustRightInd w:val="0"/>
        <w:snapToGrid w:val="0"/>
        <w:spacing w:line="600" w:lineRule="atLeast"/>
        <w:ind w:firstLineChars="200" w:firstLine="640"/>
        <w:rPr>
          <w:rFonts w:ascii="仿宋_GB2312" w:eastAsia="仿宋_GB2312" w:hAnsi="Calibri" w:cs="Times New Roman"/>
          <w:sz w:val="32"/>
          <w:szCs w:val="32"/>
        </w:rPr>
      </w:pPr>
      <w:r w:rsidRPr="00CB2F50">
        <w:rPr>
          <w:rFonts w:ascii="仿宋_GB2312" w:eastAsia="仿宋_GB2312" w:hAnsi="Calibri" w:cs="Times New Roman"/>
          <w:sz w:val="32"/>
          <w:szCs w:val="32"/>
        </w:rPr>
        <w:lastRenderedPageBreak/>
        <w:t xml:space="preserve">系统技术支持：市科技服务中心信息科 </w:t>
      </w:r>
      <w:r w:rsidRPr="00CB2F50">
        <w:rPr>
          <w:rFonts w:ascii="仿宋_GB2312" w:eastAsia="仿宋_GB2312" w:hAnsi="Calibri" w:cs="Times New Roman" w:hint="eastAsia"/>
          <w:sz w:val="32"/>
          <w:szCs w:val="32"/>
        </w:rPr>
        <w:t>张弘驰</w:t>
      </w:r>
      <w:r w:rsidR="00A203FF">
        <w:rPr>
          <w:rFonts w:ascii="仿宋_GB2312" w:eastAsia="仿宋_GB2312" w:hAnsi="Calibri" w:cs="Times New Roman" w:hint="eastAsia"/>
          <w:sz w:val="32"/>
          <w:szCs w:val="32"/>
        </w:rPr>
        <w:t>、姜素芳</w:t>
      </w:r>
      <w:r w:rsidRPr="00CB2F50">
        <w:rPr>
          <w:rFonts w:ascii="仿宋_GB2312" w:eastAsia="仿宋_GB2312" w:hAnsi="Calibri" w:cs="Times New Roman"/>
          <w:sz w:val="32"/>
          <w:szCs w:val="32"/>
        </w:rPr>
        <w:t xml:space="preserve">65236208 </w:t>
      </w:r>
    </w:p>
    <w:p w:rsidR="009159D1" w:rsidRDefault="009159D1">
      <w:pPr>
        <w:ind w:firstLineChars="200" w:firstLine="643"/>
        <w:rPr>
          <w:rFonts w:ascii="仿宋_GB2312" w:eastAsia="仿宋_GB2312" w:hAnsi="仿宋" w:cs="宋体"/>
          <w:b/>
          <w:sz w:val="32"/>
          <w:szCs w:val="32"/>
        </w:rPr>
      </w:pPr>
    </w:p>
    <w:p w:rsidR="00BE7886" w:rsidRDefault="00BE7886">
      <w:pPr>
        <w:ind w:firstLineChars="200" w:firstLine="643"/>
        <w:rPr>
          <w:rFonts w:ascii="仿宋_GB2312" w:eastAsia="仿宋_GB2312" w:hAnsi="仿宋" w:cs="宋体"/>
          <w:b/>
          <w:sz w:val="32"/>
          <w:szCs w:val="32"/>
        </w:rPr>
      </w:pPr>
    </w:p>
    <w:p w:rsidR="00BE7886" w:rsidRDefault="00BE7886" w:rsidP="00BE7886">
      <w:pPr>
        <w:adjustRightInd w:val="0"/>
        <w:snapToGrid w:val="0"/>
        <w:spacing w:line="600" w:lineRule="atLeast"/>
        <w:ind w:rightChars="200" w:right="420"/>
        <w:jc w:val="right"/>
        <w:rPr>
          <w:rFonts w:ascii="仿宋_GB2312" w:eastAsia="仿宋_GB2312" w:hAnsi="宋体"/>
          <w:sz w:val="32"/>
          <w:szCs w:val="32"/>
        </w:rPr>
      </w:pPr>
      <w:r>
        <w:rPr>
          <w:rFonts w:ascii="仿宋_GB2312" w:eastAsia="仿宋_GB2312" w:hAnsi="宋体" w:hint="eastAsia"/>
          <w:sz w:val="32"/>
          <w:szCs w:val="32"/>
        </w:rPr>
        <w:t>苏州市科学技术局</w:t>
      </w:r>
    </w:p>
    <w:p w:rsidR="00BE7886" w:rsidRDefault="00BE7886" w:rsidP="00BE7886">
      <w:pPr>
        <w:ind w:right="480" w:firstLineChars="200" w:firstLine="640"/>
        <w:jc w:val="right"/>
        <w:rPr>
          <w:rFonts w:ascii="仿宋_GB2312" w:eastAsia="仿宋_GB2312" w:hAnsi="仿宋" w:cs="宋体"/>
          <w:b/>
          <w:sz w:val="32"/>
          <w:szCs w:val="32"/>
        </w:rPr>
      </w:pPr>
      <w:r w:rsidRPr="00CB2F50">
        <w:rPr>
          <w:rFonts w:ascii="仿宋_GB2312" w:eastAsia="仿宋_GB2312" w:hAnsi="宋体"/>
          <w:sz w:val="32"/>
          <w:szCs w:val="32"/>
        </w:rPr>
        <w:t>20</w:t>
      </w:r>
      <w:r w:rsidRPr="00CB2F50">
        <w:rPr>
          <w:rFonts w:ascii="仿宋_GB2312" w:eastAsia="仿宋_GB2312" w:hAnsi="宋体" w:hint="eastAsia"/>
          <w:sz w:val="32"/>
          <w:szCs w:val="32"/>
        </w:rPr>
        <w:t>20年3月</w:t>
      </w:r>
      <w:r w:rsidR="00CB2F50" w:rsidRPr="00CB2F50">
        <w:rPr>
          <w:rFonts w:ascii="仿宋_GB2312" w:eastAsia="仿宋_GB2312" w:hAnsi="宋体" w:hint="eastAsia"/>
          <w:sz w:val="32"/>
          <w:szCs w:val="32"/>
        </w:rPr>
        <w:t>4</w:t>
      </w:r>
      <w:r w:rsidRPr="00CB2F50">
        <w:rPr>
          <w:rFonts w:ascii="仿宋_GB2312" w:eastAsia="仿宋_GB2312" w:hAnsi="宋体" w:hint="eastAsia"/>
          <w:sz w:val="32"/>
          <w:szCs w:val="32"/>
        </w:rPr>
        <w:t>日</w:t>
      </w:r>
    </w:p>
    <w:p w:rsidR="00BE7886" w:rsidRDefault="00BE7886">
      <w:pPr>
        <w:ind w:firstLineChars="200" w:firstLine="643"/>
        <w:rPr>
          <w:rFonts w:ascii="仿宋_GB2312" w:eastAsia="仿宋_GB2312" w:hAnsi="仿宋" w:cs="宋体"/>
          <w:b/>
          <w:sz w:val="32"/>
          <w:szCs w:val="32"/>
        </w:rPr>
      </w:pPr>
    </w:p>
    <w:p w:rsidR="009159D1" w:rsidRDefault="009B561E">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附件：</w:t>
      </w:r>
    </w:p>
    <w:p w:rsidR="009159D1" w:rsidRPr="0034794E" w:rsidRDefault="009B561E" w:rsidP="0034794E">
      <w:pPr>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1.2020年苏州市生物医药科技创新政策性资助分类表</w:t>
      </w:r>
      <w:r>
        <w:rPr>
          <w:rFonts w:ascii="仿宋_GB2312" w:eastAsia="仿宋_GB2312" w:hAnsi="仿宋" w:cs="宋体"/>
          <w:b/>
          <w:sz w:val="32"/>
          <w:szCs w:val="32"/>
        </w:rPr>
        <w:br w:type="page"/>
      </w:r>
      <w:r>
        <w:rPr>
          <w:rFonts w:ascii="仿宋_GB2312" w:eastAsia="仿宋_GB2312" w:hAnsi="仿宋" w:cs="宋体" w:hint="eastAsia"/>
          <w:b/>
          <w:sz w:val="32"/>
          <w:szCs w:val="32"/>
        </w:rPr>
        <w:lastRenderedPageBreak/>
        <w:t>附件1：2020年苏州市生物医药科技创新政策性资助分类表</w:t>
      </w:r>
    </w:p>
    <w:tbl>
      <w:tblPr>
        <w:tblStyle w:val="a5"/>
        <w:tblW w:w="9223" w:type="dxa"/>
        <w:tblInd w:w="-34" w:type="dxa"/>
        <w:tblLook w:val="04A0" w:firstRow="1" w:lastRow="0" w:firstColumn="1" w:lastColumn="0" w:noHBand="0" w:noVBand="1"/>
      </w:tblPr>
      <w:tblGrid>
        <w:gridCol w:w="709"/>
        <w:gridCol w:w="1418"/>
        <w:gridCol w:w="1843"/>
        <w:gridCol w:w="5253"/>
      </w:tblGrid>
      <w:tr w:rsidR="009159D1">
        <w:trPr>
          <w:trHeight w:val="921"/>
        </w:trPr>
        <w:tc>
          <w:tcPr>
            <w:tcW w:w="709" w:type="dxa"/>
            <w:vAlign w:val="center"/>
          </w:tcPr>
          <w:p w:rsidR="009159D1" w:rsidRDefault="009B561E">
            <w:pPr>
              <w:jc w:val="center"/>
              <w:rPr>
                <w:rFonts w:asciiTheme="minorEastAsia" w:hAnsiTheme="minorEastAsia" w:cs="宋体"/>
                <w:b/>
                <w:sz w:val="24"/>
                <w:szCs w:val="24"/>
              </w:rPr>
            </w:pPr>
            <w:r>
              <w:rPr>
                <w:rFonts w:asciiTheme="minorEastAsia" w:hAnsiTheme="minorEastAsia" w:cs="宋体" w:hint="eastAsia"/>
                <w:b/>
                <w:sz w:val="24"/>
                <w:szCs w:val="24"/>
              </w:rPr>
              <w:t>序号</w:t>
            </w:r>
          </w:p>
        </w:tc>
        <w:tc>
          <w:tcPr>
            <w:tcW w:w="1418" w:type="dxa"/>
            <w:vAlign w:val="center"/>
          </w:tcPr>
          <w:p w:rsidR="009159D1" w:rsidRDefault="009B561E">
            <w:pPr>
              <w:jc w:val="center"/>
              <w:rPr>
                <w:rFonts w:asciiTheme="minorEastAsia" w:hAnsiTheme="minorEastAsia" w:cs="宋体"/>
                <w:b/>
                <w:sz w:val="24"/>
                <w:szCs w:val="24"/>
              </w:rPr>
            </w:pPr>
            <w:r>
              <w:rPr>
                <w:rFonts w:asciiTheme="minorEastAsia" w:hAnsiTheme="minorEastAsia" w:cs="宋体" w:hint="eastAsia"/>
                <w:b/>
                <w:sz w:val="24"/>
                <w:szCs w:val="24"/>
              </w:rPr>
              <w:t>资助种类</w:t>
            </w:r>
          </w:p>
        </w:tc>
        <w:tc>
          <w:tcPr>
            <w:tcW w:w="1843" w:type="dxa"/>
            <w:vAlign w:val="center"/>
          </w:tcPr>
          <w:p w:rsidR="009159D1" w:rsidRDefault="009B561E">
            <w:pPr>
              <w:jc w:val="center"/>
              <w:rPr>
                <w:rFonts w:asciiTheme="minorEastAsia" w:hAnsiTheme="minorEastAsia" w:cs="宋体"/>
                <w:b/>
                <w:sz w:val="24"/>
                <w:szCs w:val="24"/>
              </w:rPr>
            </w:pPr>
            <w:r>
              <w:rPr>
                <w:rFonts w:asciiTheme="minorEastAsia" w:hAnsiTheme="minorEastAsia" w:cs="宋体" w:hint="eastAsia"/>
                <w:b/>
                <w:sz w:val="24"/>
                <w:szCs w:val="24"/>
              </w:rPr>
              <w:t>政策条目</w:t>
            </w:r>
          </w:p>
        </w:tc>
        <w:tc>
          <w:tcPr>
            <w:tcW w:w="5253" w:type="dxa"/>
            <w:vAlign w:val="center"/>
          </w:tcPr>
          <w:p w:rsidR="009159D1" w:rsidRDefault="009B561E">
            <w:pPr>
              <w:jc w:val="center"/>
              <w:rPr>
                <w:rFonts w:asciiTheme="minorEastAsia" w:hAnsiTheme="minorEastAsia" w:cs="宋体"/>
                <w:b/>
                <w:sz w:val="24"/>
                <w:szCs w:val="24"/>
              </w:rPr>
            </w:pPr>
            <w:r>
              <w:rPr>
                <w:rFonts w:asciiTheme="minorEastAsia" w:hAnsiTheme="minorEastAsia" w:cs="宋体" w:hint="eastAsia"/>
                <w:b/>
                <w:sz w:val="24"/>
                <w:szCs w:val="24"/>
              </w:rPr>
              <w:t>政策内容</w:t>
            </w:r>
          </w:p>
        </w:tc>
      </w:tr>
      <w:tr w:rsidR="009159D1">
        <w:trPr>
          <w:trHeight w:val="834"/>
        </w:trPr>
        <w:tc>
          <w:tcPr>
            <w:tcW w:w="709"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1</w:t>
            </w:r>
          </w:p>
        </w:tc>
        <w:tc>
          <w:tcPr>
            <w:tcW w:w="1418"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新药研发</w:t>
            </w:r>
          </w:p>
        </w:tc>
        <w:tc>
          <w:tcPr>
            <w:tcW w:w="1843" w:type="dxa"/>
            <w:vAlign w:val="center"/>
          </w:tcPr>
          <w:p w:rsidR="009159D1" w:rsidRDefault="009B561E">
            <w:pPr>
              <w:jc w:val="center"/>
              <w:rPr>
                <w:rFonts w:asciiTheme="minorEastAsia" w:hAnsiTheme="minorEastAsia" w:cs="宋体"/>
                <w:sz w:val="18"/>
                <w:szCs w:val="18"/>
              </w:rPr>
            </w:pPr>
            <w:proofErr w:type="gramStart"/>
            <w:r>
              <w:rPr>
                <w:rFonts w:asciiTheme="minorEastAsia" w:hAnsiTheme="minorEastAsia" w:cs="宋体" w:hint="eastAsia"/>
                <w:sz w:val="18"/>
                <w:szCs w:val="18"/>
              </w:rPr>
              <w:t>苏府办</w:t>
            </w:r>
            <w:proofErr w:type="gramEnd"/>
            <w:r>
              <w:rPr>
                <w:rFonts w:asciiTheme="minorEastAsia" w:hAnsiTheme="minorEastAsia" w:cs="宋体" w:hint="eastAsia"/>
                <w:sz w:val="18"/>
                <w:szCs w:val="18"/>
              </w:rPr>
              <w:t>〔2019〕69号 第六条 第1款</w:t>
            </w:r>
          </w:p>
        </w:tc>
        <w:tc>
          <w:tcPr>
            <w:tcW w:w="5253" w:type="dxa"/>
            <w:vAlign w:val="center"/>
          </w:tcPr>
          <w:p w:rsidR="009159D1" w:rsidRDefault="009B561E">
            <w:pPr>
              <w:rPr>
                <w:rFonts w:asciiTheme="minorEastAsia" w:hAnsiTheme="minorEastAsia" w:cs="宋体"/>
                <w:sz w:val="18"/>
                <w:szCs w:val="18"/>
              </w:rPr>
            </w:pPr>
            <w:r>
              <w:rPr>
                <w:rFonts w:ascii="宋体" w:eastAsia="宋体" w:hAnsi="宋体" w:cs="仿宋_GB2312" w:hint="eastAsia"/>
                <w:sz w:val="18"/>
                <w:szCs w:val="18"/>
              </w:rPr>
              <w:t>对于获得重大新药创制国家、省级科技重大专项的项目，按照项目资金的20%进行资助，最高不超过2000万元。</w:t>
            </w:r>
          </w:p>
        </w:tc>
      </w:tr>
      <w:tr w:rsidR="009159D1">
        <w:trPr>
          <w:trHeight w:val="2122"/>
        </w:trPr>
        <w:tc>
          <w:tcPr>
            <w:tcW w:w="709"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2</w:t>
            </w:r>
          </w:p>
        </w:tc>
        <w:tc>
          <w:tcPr>
            <w:tcW w:w="1418"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新药研发</w:t>
            </w:r>
          </w:p>
        </w:tc>
        <w:tc>
          <w:tcPr>
            <w:tcW w:w="1843" w:type="dxa"/>
            <w:vAlign w:val="center"/>
          </w:tcPr>
          <w:p w:rsidR="009159D1" w:rsidRDefault="009B561E">
            <w:pPr>
              <w:jc w:val="center"/>
              <w:rPr>
                <w:rFonts w:asciiTheme="minorEastAsia" w:hAnsiTheme="minorEastAsia"/>
                <w:sz w:val="18"/>
                <w:szCs w:val="18"/>
              </w:rPr>
            </w:pPr>
            <w:proofErr w:type="gramStart"/>
            <w:r>
              <w:rPr>
                <w:rFonts w:asciiTheme="minorEastAsia" w:hAnsiTheme="minorEastAsia" w:cs="宋体" w:hint="eastAsia"/>
                <w:sz w:val="18"/>
                <w:szCs w:val="18"/>
              </w:rPr>
              <w:t>苏府办</w:t>
            </w:r>
            <w:proofErr w:type="gramEnd"/>
            <w:r>
              <w:rPr>
                <w:rFonts w:asciiTheme="minorEastAsia" w:hAnsiTheme="minorEastAsia" w:cs="宋体" w:hint="eastAsia"/>
                <w:sz w:val="18"/>
                <w:szCs w:val="18"/>
              </w:rPr>
              <w:t>〔2019〕69号 第六条 第2款</w:t>
            </w:r>
          </w:p>
        </w:tc>
        <w:tc>
          <w:tcPr>
            <w:tcW w:w="5253" w:type="dxa"/>
            <w:vAlign w:val="center"/>
          </w:tcPr>
          <w:p w:rsidR="009159D1" w:rsidRDefault="009B561E">
            <w:pPr>
              <w:rPr>
                <w:rFonts w:asciiTheme="minorEastAsia" w:hAnsiTheme="minorEastAsia" w:cs="宋体"/>
                <w:sz w:val="18"/>
                <w:szCs w:val="18"/>
              </w:rPr>
            </w:pPr>
            <w:r>
              <w:rPr>
                <w:rFonts w:ascii="宋体" w:eastAsia="宋体" w:hAnsi="宋体" w:cs="仿宋_GB2312" w:hint="eastAsia"/>
                <w:sz w:val="18"/>
                <w:szCs w:val="18"/>
              </w:rPr>
              <w:t>对开展临床试验并在我市转化、符合本文件第三条范围内的新药予以资助：进入I、II、III期临床试验阶段的新药项目，分别给予100万元、150万元和250万元一次性资助；完成临床I、II、III期研究的，再按照投入该产品实际研发费用的20%，分别给予最高不超过100万元、200万元和400万元资助。单个企业每年资助最高不超过3000万元。</w:t>
            </w:r>
          </w:p>
        </w:tc>
      </w:tr>
      <w:tr w:rsidR="009159D1">
        <w:trPr>
          <w:trHeight w:val="1698"/>
        </w:trPr>
        <w:tc>
          <w:tcPr>
            <w:tcW w:w="709"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3</w:t>
            </w:r>
          </w:p>
        </w:tc>
        <w:tc>
          <w:tcPr>
            <w:tcW w:w="1418"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医疗器械</w:t>
            </w:r>
          </w:p>
        </w:tc>
        <w:tc>
          <w:tcPr>
            <w:tcW w:w="1843" w:type="dxa"/>
            <w:vAlign w:val="center"/>
          </w:tcPr>
          <w:p w:rsidR="009159D1" w:rsidRDefault="009B561E">
            <w:pPr>
              <w:jc w:val="center"/>
              <w:rPr>
                <w:rFonts w:asciiTheme="minorEastAsia" w:hAnsiTheme="minorEastAsia"/>
                <w:sz w:val="18"/>
                <w:szCs w:val="18"/>
              </w:rPr>
            </w:pPr>
            <w:proofErr w:type="gramStart"/>
            <w:r>
              <w:rPr>
                <w:rFonts w:asciiTheme="minorEastAsia" w:hAnsiTheme="minorEastAsia" w:cs="宋体" w:hint="eastAsia"/>
                <w:sz w:val="18"/>
                <w:szCs w:val="18"/>
              </w:rPr>
              <w:t>苏府办</w:t>
            </w:r>
            <w:proofErr w:type="gramEnd"/>
            <w:r>
              <w:rPr>
                <w:rFonts w:asciiTheme="minorEastAsia" w:hAnsiTheme="minorEastAsia" w:cs="宋体" w:hint="eastAsia"/>
                <w:sz w:val="18"/>
                <w:szCs w:val="18"/>
              </w:rPr>
              <w:t>〔2019〕69号 第七条</w:t>
            </w:r>
          </w:p>
        </w:tc>
        <w:tc>
          <w:tcPr>
            <w:tcW w:w="5253" w:type="dxa"/>
            <w:vAlign w:val="center"/>
          </w:tcPr>
          <w:p w:rsidR="009159D1" w:rsidRDefault="009B561E">
            <w:pPr>
              <w:rPr>
                <w:rFonts w:asciiTheme="minorEastAsia" w:hAnsiTheme="minorEastAsia" w:cs="宋体"/>
                <w:sz w:val="18"/>
                <w:szCs w:val="18"/>
              </w:rPr>
            </w:pPr>
            <w:r>
              <w:rPr>
                <w:rFonts w:ascii="宋体" w:eastAsia="宋体" w:hAnsi="宋体" w:cs="仿宋_GB2312" w:hint="eastAsia"/>
                <w:sz w:val="18"/>
                <w:szCs w:val="18"/>
              </w:rPr>
              <w:t>对新取得医疗器械注册证书的第三类医疗器械产品，按投入该产品实际研发费用的20%予以资助，最高不超过300万元；对符合第三条所列范围、新取得医疗器械注册证书的第二类医疗器械或其它创新产品，按投入该产品实际研发费用的10%予以资助，最高不超过50万元。单个企业每年资助最高不超过500万元。</w:t>
            </w:r>
          </w:p>
        </w:tc>
      </w:tr>
      <w:tr w:rsidR="009159D1">
        <w:trPr>
          <w:trHeight w:val="1128"/>
        </w:trPr>
        <w:tc>
          <w:tcPr>
            <w:tcW w:w="709"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4</w:t>
            </w:r>
          </w:p>
        </w:tc>
        <w:tc>
          <w:tcPr>
            <w:tcW w:w="1418"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仿制药品</w:t>
            </w:r>
          </w:p>
        </w:tc>
        <w:tc>
          <w:tcPr>
            <w:tcW w:w="1843" w:type="dxa"/>
            <w:vAlign w:val="center"/>
          </w:tcPr>
          <w:p w:rsidR="009159D1" w:rsidRDefault="009B561E">
            <w:pPr>
              <w:jc w:val="center"/>
              <w:rPr>
                <w:rFonts w:asciiTheme="minorEastAsia" w:hAnsiTheme="minorEastAsia"/>
                <w:sz w:val="18"/>
                <w:szCs w:val="18"/>
              </w:rPr>
            </w:pPr>
            <w:proofErr w:type="gramStart"/>
            <w:r>
              <w:rPr>
                <w:rFonts w:asciiTheme="minorEastAsia" w:hAnsiTheme="minorEastAsia" w:cs="宋体" w:hint="eastAsia"/>
                <w:sz w:val="18"/>
                <w:szCs w:val="18"/>
              </w:rPr>
              <w:t>苏府办</w:t>
            </w:r>
            <w:proofErr w:type="gramEnd"/>
            <w:r>
              <w:rPr>
                <w:rFonts w:asciiTheme="minorEastAsia" w:hAnsiTheme="minorEastAsia" w:cs="宋体" w:hint="eastAsia"/>
                <w:sz w:val="18"/>
                <w:szCs w:val="18"/>
              </w:rPr>
              <w:t>〔2019〕69号 第八条</w:t>
            </w:r>
          </w:p>
        </w:tc>
        <w:tc>
          <w:tcPr>
            <w:tcW w:w="5253" w:type="dxa"/>
            <w:vAlign w:val="center"/>
          </w:tcPr>
          <w:p w:rsidR="009159D1" w:rsidRDefault="009B561E">
            <w:pPr>
              <w:rPr>
                <w:rFonts w:asciiTheme="minorEastAsia" w:hAnsiTheme="minorEastAsia" w:cs="宋体"/>
                <w:sz w:val="18"/>
                <w:szCs w:val="18"/>
              </w:rPr>
            </w:pPr>
            <w:r>
              <w:rPr>
                <w:rFonts w:ascii="宋体" w:eastAsia="宋体" w:hAnsi="宋体" w:cs="仿宋_GB2312" w:hint="eastAsia"/>
                <w:sz w:val="18"/>
                <w:szCs w:val="18"/>
              </w:rPr>
              <w:t>对在全国同类仿制药中首个通过一致性评价的药品，按实际投入研发费用的20%予以资助，最高不超过500万元。单个企业每年资助最高不超过1000万元。</w:t>
            </w:r>
          </w:p>
        </w:tc>
      </w:tr>
      <w:tr w:rsidR="009159D1">
        <w:trPr>
          <w:trHeight w:val="2391"/>
        </w:trPr>
        <w:tc>
          <w:tcPr>
            <w:tcW w:w="709"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5</w:t>
            </w:r>
          </w:p>
        </w:tc>
        <w:tc>
          <w:tcPr>
            <w:tcW w:w="1418"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资质认证</w:t>
            </w:r>
          </w:p>
        </w:tc>
        <w:tc>
          <w:tcPr>
            <w:tcW w:w="1843" w:type="dxa"/>
            <w:vAlign w:val="center"/>
          </w:tcPr>
          <w:p w:rsidR="009159D1" w:rsidRDefault="009B561E">
            <w:pPr>
              <w:jc w:val="center"/>
              <w:rPr>
                <w:rFonts w:asciiTheme="minorEastAsia" w:hAnsiTheme="minorEastAsia"/>
                <w:sz w:val="18"/>
                <w:szCs w:val="18"/>
              </w:rPr>
            </w:pPr>
            <w:proofErr w:type="gramStart"/>
            <w:r>
              <w:rPr>
                <w:rFonts w:asciiTheme="minorEastAsia" w:hAnsiTheme="minorEastAsia" w:cs="宋体" w:hint="eastAsia"/>
                <w:sz w:val="18"/>
                <w:szCs w:val="18"/>
              </w:rPr>
              <w:t>苏府办</w:t>
            </w:r>
            <w:proofErr w:type="gramEnd"/>
            <w:r>
              <w:rPr>
                <w:rFonts w:asciiTheme="minorEastAsia" w:hAnsiTheme="minorEastAsia" w:cs="宋体" w:hint="eastAsia"/>
                <w:sz w:val="18"/>
                <w:szCs w:val="18"/>
              </w:rPr>
              <w:t>〔2019〕69号 第十一条第1款</w:t>
            </w:r>
          </w:p>
        </w:tc>
        <w:tc>
          <w:tcPr>
            <w:tcW w:w="5253" w:type="dxa"/>
            <w:vAlign w:val="center"/>
          </w:tcPr>
          <w:p w:rsidR="009159D1" w:rsidRDefault="009B561E">
            <w:pPr>
              <w:rPr>
                <w:rFonts w:asciiTheme="minorEastAsia" w:hAnsiTheme="minorEastAsia" w:cs="宋体"/>
                <w:sz w:val="18"/>
                <w:szCs w:val="18"/>
              </w:rPr>
            </w:pPr>
            <w:r>
              <w:rPr>
                <w:rFonts w:ascii="宋体" w:eastAsia="宋体" w:hAnsi="宋体" w:cs="仿宋_GB2312" w:hint="eastAsia"/>
                <w:sz w:val="18"/>
                <w:szCs w:val="18"/>
              </w:rPr>
              <w:t>对取得药物非临床研究质量管理规范（GLP）、药物临床试验质量管理规范（GCP）和中国合格评定国家认可委员会（CNAS）资格认证的本市生物医药企业或机构给予资助。其中，首次取得GLP认证项目达到3大项、5大项的，分别给予100万元、200万元资助；首次取得CNAS认证的，按项目单位实际购买设备金额的20%予以资助，最高不超过300万元。</w:t>
            </w:r>
          </w:p>
        </w:tc>
      </w:tr>
      <w:tr w:rsidR="009159D1">
        <w:trPr>
          <w:trHeight w:val="1688"/>
        </w:trPr>
        <w:tc>
          <w:tcPr>
            <w:tcW w:w="709"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6</w:t>
            </w:r>
          </w:p>
        </w:tc>
        <w:tc>
          <w:tcPr>
            <w:tcW w:w="1418"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资质认证</w:t>
            </w:r>
          </w:p>
        </w:tc>
        <w:tc>
          <w:tcPr>
            <w:tcW w:w="1843" w:type="dxa"/>
            <w:vAlign w:val="center"/>
          </w:tcPr>
          <w:p w:rsidR="009159D1" w:rsidRDefault="009B561E">
            <w:pPr>
              <w:jc w:val="center"/>
              <w:rPr>
                <w:rFonts w:asciiTheme="minorEastAsia" w:hAnsiTheme="minorEastAsia"/>
                <w:sz w:val="18"/>
                <w:szCs w:val="18"/>
              </w:rPr>
            </w:pPr>
            <w:proofErr w:type="gramStart"/>
            <w:r>
              <w:rPr>
                <w:rFonts w:asciiTheme="minorEastAsia" w:hAnsiTheme="minorEastAsia" w:cs="宋体" w:hint="eastAsia"/>
                <w:sz w:val="18"/>
                <w:szCs w:val="18"/>
              </w:rPr>
              <w:t>苏府办</w:t>
            </w:r>
            <w:proofErr w:type="gramEnd"/>
            <w:r>
              <w:rPr>
                <w:rFonts w:asciiTheme="minorEastAsia" w:hAnsiTheme="minorEastAsia" w:cs="宋体" w:hint="eastAsia"/>
                <w:sz w:val="18"/>
                <w:szCs w:val="18"/>
              </w:rPr>
              <w:t>〔2019〕69号 第十一条第2款</w:t>
            </w:r>
          </w:p>
        </w:tc>
        <w:tc>
          <w:tcPr>
            <w:tcW w:w="5253" w:type="dxa"/>
            <w:vAlign w:val="center"/>
          </w:tcPr>
          <w:p w:rsidR="009159D1" w:rsidRDefault="009B561E">
            <w:pPr>
              <w:rPr>
                <w:rFonts w:asciiTheme="minorEastAsia" w:hAnsiTheme="minorEastAsia" w:cs="宋体"/>
                <w:sz w:val="18"/>
                <w:szCs w:val="18"/>
              </w:rPr>
            </w:pPr>
            <w:r>
              <w:rPr>
                <w:rFonts w:ascii="宋体" w:eastAsia="宋体" w:hAnsi="宋体" w:cs="仿宋_GB2312" w:hint="eastAsia"/>
                <w:sz w:val="18"/>
                <w:szCs w:val="18"/>
              </w:rPr>
              <w:t>对首次获得国际实验动物评估和认可委员会（AAALAC）、世界卫生组织（WHO）、亚太地区伦理委员会（FERCAP/SIDCER）、美国人体研究保护项目认证协会（AAHRPP）认证的本市生物医药企业和机构，按项目单位实际申报费用支出的20%予以资助，最高不超过200万元。</w:t>
            </w:r>
          </w:p>
        </w:tc>
      </w:tr>
      <w:tr w:rsidR="009159D1">
        <w:trPr>
          <w:trHeight w:val="1557"/>
        </w:trPr>
        <w:tc>
          <w:tcPr>
            <w:tcW w:w="709"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7</w:t>
            </w:r>
          </w:p>
        </w:tc>
        <w:tc>
          <w:tcPr>
            <w:tcW w:w="1418" w:type="dxa"/>
            <w:vAlign w:val="center"/>
          </w:tcPr>
          <w:p w:rsidR="009159D1" w:rsidRDefault="009B561E">
            <w:pPr>
              <w:jc w:val="center"/>
              <w:rPr>
                <w:rFonts w:asciiTheme="minorEastAsia" w:hAnsiTheme="minorEastAsia" w:cs="宋体"/>
                <w:sz w:val="18"/>
                <w:szCs w:val="18"/>
              </w:rPr>
            </w:pPr>
            <w:r>
              <w:rPr>
                <w:rFonts w:asciiTheme="minorEastAsia" w:hAnsiTheme="minorEastAsia" w:cs="宋体" w:hint="eastAsia"/>
                <w:sz w:val="18"/>
                <w:szCs w:val="18"/>
              </w:rPr>
              <w:t>国际市场</w:t>
            </w:r>
          </w:p>
        </w:tc>
        <w:tc>
          <w:tcPr>
            <w:tcW w:w="1843" w:type="dxa"/>
            <w:vAlign w:val="center"/>
          </w:tcPr>
          <w:p w:rsidR="009159D1" w:rsidRDefault="009B561E">
            <w:pPr>
              <w:jc w:val="center"/>
              <w:rPr>
                <w:rFonts w:asciiTheme="minorEastAsia" w:hAnsiTheme="minorEastAsia"/>
                <w:sz w:val="18"/>
                <w:szCs w:val="18"/>
              </w:rPr>
            </w:pPr>
            <w:proofErr w:type="gramStart"/>
            <w:r>
              <w:rPr>
                <w:rFonts w:asciiTheme="minorEastAsia" w:hAnsiTheme="minorEastAsia" w:cs="宋体" w:hint="eastAsia"/>
                <w:sz w:val="18"/>
                <w:szCs w:val="18"/>
              </w:rPr>
              <w:t>苏府办</w:t>
            </w:r>
            <w:proofErr w:type="gramEnd"/>
            <w:r>
              <w:rPr>
                <w:rFonts w:asciiTheme="minorEastAsia" w:hAnsiTheme="minorEastAsia" w:cs="宋体" w:hint="eastAsia"/>
                <w:sz w:val="18"/>
                <w:szCs w:val="18"/>
              </w:rPr>
              <w:t>〔2019〕69号 第十七条第2款</w:t>
            </w:r>
          </w:p>
        </w:tc>
        <w:tc>
          <w:tcPr>
            <w:tcW w:w="5253" w:type="dxa"/>
            <w:vAlign w:val="center"/>
          </w:tcPr>
          <w:p w:rsidR="009159D1" w:rsidRDefault="009B561E">
            <w:pPr>
              <w:rPr>
                <w:rFonts w:asciiTheme="minorEastAsia" w:hAnsiTheme="minorEastAsia" w:cs="宋体"/>
                <w:sz w:val="18"/>
                <w:szCs w:val="18"/>
              </w:rPr>
            </w:pPr>
            <w:r>
              <w:rPr>
                <w:rFonts w:ascii="宋体" w:eastAsia="宋体" w:hAnsi="宋体" w:cs="仿宋_GB2312" w:hint="eastAsia"/>
                <w:sz w:val="18"/>
                <w:szCs w:val="18"/>
              </w:rPr>
              <w:t>对新取得美国食品药品监督管理局（FDA）、欧洲药品管理局（EMA）、日本药品医疗器械局（PMDA）等机构批准获得境外上市资质的药品和医疗器械，每个产品给予100万元资助。单个企业最高不超过500万元。</w:t>
            </w:r>
          </w:p>
        </w:tc>
      </w:tr>
    </w:tbl>
    <w:p w:rsidR="009159D1" w:rsidRDefault="009159D1">
      <w:pPr>
        <w:rPr>
          <w:rFonts w:ascii="仿宋_GB2312" w:eastAsia="仿宋_GB2312" w:hAnsi="仿宋" w:cs="宋体"/>
          <w:b/>
          <w:sz w:val="32"/>
          <w:szCs w:val="32"/>
        </w:rPr>
      </w:pPr>
      <w:bookmarkStart w:id="0" w:name="_GoBack"/>
      <w:bookmarkEnd w:id="0"/>
    </w:p>
    <w:sectPr w:rsidR="009159D1">
      <w:footerReference w:type="default" r:id="rId10"/>
      <w:pgSz w:w="11906" w:h="16838"/>
      <w:pgMar w:top="1440" w:right="1133"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1F1" w:rsidRDefault="004E11F1">
      <w:r>
        <w:separator/>
      </w:r>
    </w:p>
  </w:endnote>
  <w:endnote w:type="continuationSeparator" w:id="0">
    <w:p w:rsidR="004E11F1" w:rsidRDefault="004E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6184"/>
    </w:sdtPr>
    <w:sdtEndPr/>
    <w:sdtContent>
      <w:sdt>
        <w:sdtPr>
          <w:id w:val="171357217"/>
        </w:sdtPr>
        <w:sdtEndPr/>
        <w:sdtContent>
          <w:p w:rsidR="009159D1" w:rsidRDefault="009B561E">
            <w:pPr>
              <w:pStyle w:val="a3"/>
              <w:jc w:val="center"/>
            </w:pPr>
            <w:r>
              <w:rPr>
                <w:lang w:val="zh-CN"/>
              </w:rPr>
              <w:t xml:space="preserve"> </w:t>
            </w:r>
            <w:r>
              <w:rPr>
                <w:b/>
                <w:sz w:val="24"/>
                <w:szCs w:val="24"/>
              </w:rPr>
              <w:fldChar w:fldCharType="begin"/>
            </w:r>
            <w:r>
              <w:rPr>
                <w:b/>
              </w:rPr>
              <w:instrText>PAGE</w:instrText>
            </w:r>
            <w:r>
              <w:rPr>
                <w:b/>
                <w:sz w:val="24"/>
                <w:szCs w:val="24"/>
              </w:rPr>
              <w:fldChar w:fldCharType="separate"/>
            </w:r>
            <w:r w:rsidR="0034794E">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34794E">
              <w:rPr>
                <w:b/>
                <w:noProof/>
              </w:rPr>
              <w:t>9</w:t>
            </w:r>
            <w:r>
              <w:rPr>
                <w:b/>
                <w:sz w:val="24"/>
                <w:szCs w:val="24"/>
              </w:rPr>
              <w:fldChar w:fldCharType="end"/>
            </w:r>
          </w:p>
        </w:sdtContent>
      </w:sdt>
    </w:sdtContent>
  </w:sdt>
  <w:p w:rsidR="009159D1" w:rsidRDefault="009159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1F1" w:rsidRDefault="004E11F1">
      <w:r>
        <w:separator/>
      </w:r>
    </w:p>
  </w:footnote>
  <w:footnote w:type="continuationSeparator" w:id="0">
    <w:p w:rsidR="004E11F1" w:rsidRDefault="004E1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9067F"/>
    <w:multiLevelType w:val="multilevel"/>
    <w:tmpl w:val="2109067F"/>
    <w:lvl w:ilvl="0">
      <w:start w:val="1"/>
      <w:numFmt w:val="decimal"/>
      <w:lvlText w:val="%1."/>
      <w:lvlJc w:val="left"/>
      <w:pPr>
        <w:ind w:left="1005" w:hanging="36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1">
    <w:nsid w:val="63AD3AD0"/>
    <w:multiLevelType w:val="multilevel"/>
    <w:tmpl w:val="63AD3AD0"/>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915"/>
    <w:rsid w:val="000416B0"/>
    <w:rsid w:val="00043120"/>
    <w:rsid w:val="00055715"/>
    <w:rsid w:val="00074131"/>
    <w:rsid w:val="00085300"/>
    <w:rsid w:val="00094AB7"/>
    <w:rsid w:val="000B4DA5"/>
    <w:rsid w:val="000C260C"/>
    <w:rsid w:val="000D6788"/>
    <w:rsid w:val="000E336F"/>
    <w:rsid w:val="000F5435"/>
    <w:rsid w:val="00104E1B"/>
    <w:rsid w:val="00136075"/>
    <w:rsid w:val="00136431"/>
    <w:rsid w:val="00161078"/>
    <w:rsid w:val="001B1C8C"/>
    <w:rsid w:val="00212E5F"/>
    <w:rsid w:val="00216138"/>
    <w:rsid w:val="00217476"/>
    <w:rsid w:val="00243D82"/>
    <w:rsid w:val="00245760"/>
    <w:rsid w:val="002473F6"/>
    <w:rsid w:val="002503BA"/>
    <w:rsid w:val="002A3B9B"/>
    <w:rsid w:val="002B7C66"/>
    <w:rsid w:val="002D68FA"/>
    <w:rsid w:val="002F33B6"/>
    <w:rsid w:val="002F79EE"/>
    <w:rsid w:val="00301938"/>
    <w:rsid w:val="003206E1"/>
    <w:rsid w:val="003235BF"/>
    <w:rsid w:val="00324EEB"/>
    <w:rsid w:val="0034794E"/>
    <w:rsid w:val="0035088B"/>
    <w:rsid w:val="00352497"/>
    <w:rsid w:val="00363E00"/>
    <w:rsid w:val="003661F8"/>
    <w:rsid w:val="003750A4"/>
    <w:rsid w:val="00375656"/>
    <w:rsid w:val="00386CE3"/>
    <w:rsid w:val="003943CD"/>
    <w:rsid w:val="003D7D3C"/>
    <w:rsid w:val="003F35BD"/>
    <w:rsid w:val="00402256"/>
    <w:rsid w:val="00425835"/>
    <w:rsid w:val="00440B2D"/>
    <w:rsid w:val="0045077E"/>
    <w:rsid w:val="004553A3"/>
    <w:rsid w:val="004566D9"/>
    <w:rsid w:val="00463399"/>
    <w:rsid w:val="004C58CB"/>
    <w:rsid w:val="004E11F1"/>
    <w:rsid w:val="00582678"/>
    <w:rsid w:val="00597DB7"/>
    <w:rsid w:val="005C0DF0"/>
    <w:rsid w:val="005C4307"/>
    <w:rsid w:val="005D2185"/>
    <w:rsid w:val="005F139E"/>
    <w:rsid w:val="005F74F6"/>
    <w:rsid w:val="00602E36"/>
    <w:rsid w:val="00611FDC"/>
    <w:rsid w:val="006333B6"/>
    <w:rsid w:val="0064457C"/>
    <w:rsid w:val="00673CEF"/>
    <w:rsid w:val="006802A1"/>
    <w:rsid w:val="0068118D"/>
    <w:rsid w:val="00684760"/>
    <w:rsid w:val="006D3BA4"/>
    <w:rsid w:val="006E3D65"/>
    <w:rsid w:val="006E49AA"/>
    <w:rsid w:val="006E6A08"/>
    <w:rsid w:val="007114A0"/>
    <w:rsid w:val="00737D3D"/>
    <w:rsid w:val="00737E4E"/>
    <w:rsid w:val="00745DB9"/>
    <w:rsid w:val="007741A0"/>
    <w:rsid w:val="00782FC4"/>
    <w:rsid w:val="00784CC8"/>
    <w:rsid w:val="007A3639"/>
    <w:rsid w:val="007E234E"/>
    <w:rsid w:val="007E4537"/>
    <w:rsid w:val="007E4878"/>
    <w:rsid w:val="007F1CF9"/>
    <w:rsid w:val="00804992"/>
    <w:rsid w:val="00817E3B"/>
    <w:rsid w:val="0083025A"/>
    <w:rsid w:val="008554A0"/>
    <w:rsid w:val="0087373C"/>
    <w:rsid w:val="00875ED8"/>
    <w:rsid w:val="0088241B"/>
    <w:rsid w:val="00896F9F"/>
    <w:rsid w:val="008A3B02"/>
    <w:rsid w:val="008B7A3D"/>
    <w:rsid w:val="008C0C45"/>
    <w:rsid w:val="008C0C8A"/>
    <w:rsid w:val="008C0D1E"/>
    <w:rsid w:val="008C2FC9"/>
    <w:rsid w:val="008E21F7"/>
    <w:rsid w:val="008F2094"/>
    <w:rsid w:val="00905553"/>
    <w:rsid w:val="009159D1"/>
    <w:rsid w:val="00946239"/>
    <w:rsid w:val="0094712A"/>
    <w:rsid w:val="009A72AA"/>
    <w:rsid w:val="009B1DEF"/>
    <w:rsid w:val="009B561E"/>
    <w:rsid w:val="009B5BD6"/>
    <w:rsid w:val="009F7AEE"/>
    <w:rsid w:val="00A02590"/>
    <w:rsid w:val="00A12003"/>
    <w:rsid w:val="00A13BF9"/>
    <w:rsid w:val="00A1616A"/>
    <w:rsid w:val="00A203FF"/>
    <w:rsid w:val="00A22A17"/>
    <w:rsid w:val="00A36432"/>
    <w:rsid w:val="00A36BC0"/>
    <w:rsid w:val="00A37013"/>
    <w:rsid w:val="00A4629C"/>
    <w:rsid w:val="00A57106"/>
    <w:rsid w:val="00A648A8"/>
    <w:rsid w:val="00AA3915"/>
    <w:rsid w:val="00AF28AB"/>
    <w:rsid w:val="00AF5080"/>
    <w:rsid w:val="00AF6DA1"/>
    <w:rsid w:val="00B02052"/>
    <w:rsid w:val="00B15A49"/>
    <w:rsid w:val="00B2233A"/>
    <w:rsid w:val="00B22DF4"/>
    <w:rsid w:val="00B34023"/>
    <w:rsid w:val="00B578BE"/>
    <w:rsid w:val="00B67DE0"/>
    <w:rsid w:val="00B7051B"/>
    <w:rsid w:val="00B93CB7"/>
    <w:rsid w:val="00B961DE"/>
    <w:rsid w:val="00BB4DA9"/>
    <w:rsid w:val="00BB5282"/>
    <w:rsid w:val="00BD35EC"/>
    <w:rsid w:val="00BD6869"/>
    <w:rsid w:val="00BE6B47"/>
    <w:rsid w:val="00BE7886"/>
    <w:rsid w:val="00BF2B15"/>
    <w:rsid w:val="00C25E35"/>
    <w:rsid w:val="00C25E6E"/>
    <w:rsid w:val="00C32AEA"/>
    <w:rsid w:val="00C41DF6"/>
    <w:rsid w:val="00C522ED"/>
    <w:rsid w:val="00C67A45"/>
    <w:rsid w:val="00C85302"/>
    <w:rsid w:val="00CA09E5"/>
    <w:rsid w:val="00CA1D04"/>
    <w:rsid w:val="00CA37C9"/>
    <w:rsid w:val="00CB1473"/>
    <w:rsid w:val="00CB2F50"/>
    <w:rsid w:val="00D05161"/>
    <w:rsid w:val="00D066FE"/>
    <w:rsid w:val="00D32F15"/>
    <w:rsid w:val="00D404A0"/>
    <w:rsid w:val="00D41F06"/>
    <w:rsid w:val="00D455F9"/>
    <w:rsid w:val="00D62CBF"/>
    <w:rsid w:val="00D70926"/>
    <w:rsid w:val="00D76BA4"/>
    <w:rsid w:val="00D94A0D"/>
    <w:rsid w:val="00DB3F36"/>
    <w:rsid w:val="00DB48D1"/>
    <w:rsid w:val="00DC15B9"/>
    <w:rsid w:val="00DC220A"/>
    <w:rsid w:val="00DE1ACB"/>
    <w:rsid w:val="00DF68AE"/>
    <w:rsid w:val="00E265B4"/>
    <w:rsid w:val="00E35EEC"/>
    <w:rsid w:val="00E553DE"/>
    <w:rsid w:val="00E72561"/>
    <w:rsid w:val="00E751DF"/>
    <w:rsid w:val="00E7662B"/>
    <w:rsid w:val="00E87D5C"/>
    <w:rsid w:val="00E95F59"/>
    <w:rsid w:val="00ED5830"/>
    <w:rsid w:val="00EF4CAD"/>
    <w:rsid w:val="00EF563C"/>
    <w:rsid w:val="00EF7DDE"/>
    <w:rsid w:val="00F07221"/>
    <w:rsid w:val="00F14AD3"/>
    <w:rsid w:val="00F22618"/>
    <w:rsid w:val="00F41381"/>
    <w:rsid w:val="00F4226B"/>
    <w:rsid w:val="00F54AD5"/>
    <w:rsid w:val="00F8027A"/>
    <w:rsid w:val="00F824CD"/>
    <w:rsid w:val="00FC7CA8"/>
    <w:rsid w:val="00FE6744"/>
    <w:rsid w:val="00FF62D4"/>
    <w:rsid w:val="015F3EBA"/>
    <w:rsid w:val="64A63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eibo.com/qualcommchina?zw=finan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760</Words>
  <Characters>4337</Characters>
  <Application>Microsoft Office Word</Application>
  <DocSecurity>0</DocSecurity>
  <Lines>36</Lines>
  <Paragraphs>10</Paragraphs>
  <ScaleCrop>false</ScaleCrop>
  <Company>Internet</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166</cp:revision>
  <dcterms:created xsi:type="dcterms:W3CDTF">2019-11-04T03:07:00Z</dcterms:created>
  <dcterms:modified xsi:type="dcterms:W3CDTF">2020-03-05T01:58:00Z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