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2B" w:rsidRPr="00BF754C" w:rsidRDefault="00AB112B" w:rsidP="005D7026">
      <w:pPr>
        <w:tabs>
          <w:tab w:val="left" w:pos="4962"/>
          <w:tab w:val="left" w:pos="5670"/>
        </w:tabs>
        <w:snapToGrid w:val="0"/>
        <w:jc w:val="distribute"/>
        <w:rPr>
          <w:rFonts w:ascii="方正小标宋简体" w:eastAsia="方正小标宋简体" w:hAnsi="方正小标宋简体" w:cs="方正小标宋简体"/>
          <w:color w:val="FF0000"/>
          <w:sz w:val="72"/>
          <w:szCs w:val="80"/>
        </w:rPr>
      </w:pPr>
      <w:r w:rsidRPr="00BF754C">
        <w:rPr>
          <w:rFonts w:ascii="方正小标宋简体" w:eastAsia="方正小标宋简体" w:hAnsi="方正小标宋简体" w:cs="方正小标宋简体" w:hint="eastAsia"/>
          <w:color w:val="FF0000"/>
          <w:sz w:val="72"/>
          <w:szCs w:val="80"/>
        </w:rPr>
        <w:t>苏州市工业和信息化局</w:t>
      </w:r>
    </w:p>
    <w:p w:rsidR="00AB112B" w:rsidRDefault="00EB6207" w:rsidP="003B718E">
      <w:pPr>
        <w:tabs>
          <w:tab w:val="left" w:pos="4962"/>
          <w:tab w:val="left" w:pos="5670"/>
        </w:tabs>
        <w:snapToGrid w:val="0"/>
        <w:spacing w:line="579" w:lineRule="exact"/>
        <w:ind w:firstLine="16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B6207">
        <w:rPr>
          <w:rFonts w:ascii="方正小标宋简体" w:eastAsia="方正小标宋简体" w:hAnsi="方正小标宋简体" w:cs="方正小标宋简体"/>
          <w:noProof/>
          <w:color w:val="FF0000"/>
          <w:sz w:val="80"/>
          <w:szCs w:val="80"/>
        </w:rPr>
        <w:pict>
          <v:rect id="_x0000_s1027" style="position:absolute;left:0;text-align:left;margin-left:-1.4pt;margin-top:.75pt;width:447pt;height:2pt;z-index:251659264" fillcolor="red" strokecolor="red"/>
        </w:pict>
      </w:r>
    </w:p>
    <w:p w:rsidR="00823CC0" w:rsidRPr="006A0171" w:rsidRDefault="00823CC0" w:rsidP="0082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Style w:val="a7"/>
          <w:rFonts w:ascii="方正小标宋简体" w:eastAsia="方正小标宋简体" w:hAnsi="roma" w:cs="Times New Roman" w:hint="eastAsia"/>
          <w:b w:val="0"/>
          <w:color w:val="000000" w:themeColor="text1"/>
          <w:w w:val="98"/>
          <w:sz w:val="44"/>
          <w:szCs w:val="44"/>
          <w:bdr w:val="none" w:sz="0" w:space="0" w:color="auto" w:frame="1"/>
        </w:rPr>
      </w:pPr>
      <w:r w:rsidRPr="006A0171">
        <w:rPr>
          <w:rFonts w:ascii="方正小标宋简体" w:eastAsia="方正小标宋简体" w:hAnsi="Times New Roman" w:cs="Times New Roman" w:hint="eastAsia"/>
          <w:color w:val="000000" w:themeColor="text1"/>
          <w:w w:val="98"/>
          <w:sz w:val="44"/>
          <w:szCs w:val="44"/>
        </w:rPr>
        <w:t>关于开展2022年江苏省人工智能融合创新产品和应用解决方案、</w:t>
      </w:r>
      <w:r w:rsidRPr="006A0171">
        <w:rPr>
          <w:rStyle w:val="a7"/>
          <w:rFonts w:ascii="方正小标宋简体" w:eastAsia="方正小标宋简体" w:hAnsi="roma" w:cs="Times New Roman" w:hint="eastAsia"/>
          <w:b w:val="0"/>
          <w:color w:val="000000" w:themeColor="text1"/>
          <w:w w:val="98"/>
          <w:sz w:val="44"/>
          <w:szCs w:val="44"/>
          <w:bdr w:val="none" w:sz="0" w:space="0" w:color="auto" w:frame="1"/>
        </w:rPr>
        <w:t>苏州市人工智能应用场景</w:t>
      </w:r>
    </w:p>
    <w:p w:rsidR="00823CC0" w:rsidRPr="006A0171" w:rsidRDefault="00823CC0" w:rsidP="0082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6A0171">
        <w:rPr>
          <w:rStyle w:val="a7"/>
          <w:rFonts w:ascii="方正小标宋简体" w:eastAsia="方正小标宋简体" w:hAnsi="roma" w:cs="Times New Roman" w:hint="eastAsia"/>
          <w:b w:val="0"/>
          <w:color w:val="000000" w:themeColor="text1"/>
          <w:sz w:val="44"/>
          <w:szCs w:val="44"/>
          <w:bdr w:val="none" w:sz="0" w:space="0" w:color="auto" w:frame="1"/>
        </w:rPr>
        <w:t>示范项目</w:t>
      </w:r>
      <w:r w:rsidRPr="006A0171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申报工作的通知</w:t>
      </w:r>
    </w:p>
    <w:p w:rsidR="00B15967" w:rsidRPr="006A0171" w:rsidRDefault="00D12CB4" w:rsidP="004C6AAF">
      <w:pPr>
        <w:adjustRightInd w:val="0"/>
        <w:snapToGrid w:val="0"/>
        <w:spacing w:beforeLines="50" w:line="540" w:lineRule="exact"/>
        <w:rPr>
          <w:rFonts w:ascii="roma" w:eastAsia="仿宋_GB2312" w:hAnsi="roma" w:hint="eastAsia"/>
          <w:color w:val="000000" w:themeColor="text1"/>
          <w:sz w:val="32"/>
          <w:szCs w:val="32"/>
        </w:rPr>
      </w:pPr>
      <w:r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各</w:t>
      </w:r>
      <w:r w:rsidR="00823CC0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县级</w:t>
      </w:r>
      <w:r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市</w:t>
      </w:r>
      <w:r w:rsidR="00EA5D6D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（区）工信局、</w:t>
      </w:r>
      <w:r w:rsidR="00B15967" w:rsidRPr="006A0171">
        <w:rPr>
          <w:rFonts w:ascii="roma" w:eastAsia="仿宋_GB2312" w:hAnsi="roma"/>
          <w:color w:val="000000" w:themeColor="text1"/>
          <w:sz w:val="32"/>
          <w:szCs w:val="32"/>
        </w:rPr>
        <w:t>姑苏区经科局、</w:t>
      </w:r>
      <w:proofErr w:type="gramStart"/>
      <w:r w:rsidR="00823CC0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苏州</w:t>
      </w:r>
      <w:r w:rsidR="00B15967" w:rsidRPr="006A0171">
        <w:rPr>
          <w:rFonts w:ascii="roma" w:eastAsia="仿宋_GB2312" w:hAnsi="roma"/>
          <w:color w:val="000000" w:themeColor="text1"/>
          <w:sz w:val="32"/>
          <w:szCs w:val="32"/>
        </w:rPr>
        <w:t>工业园区</w:t>
      </w:r>
      <w:r w:rsidR="00B15967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科创</w:t>
      </w:r>
      <w:r w:rsidR="00B15967" w:rsidRPr="006A0171">
        <w:rPr>
          <w:rFonts w:ascii="roma" w:eastAsia="仿宋_GB2312" w:hAnsi="roma"/>
          <w:color w:val="000000" w:themeColor="text1"/>
          <w:sz w:val="32"/>
          <w:szCs w:val="32"/>
        </w:rPr>
        <w:t>委</w:t>
      </w:r>
      <w:proofErr w:type="gramEnd"/>
      <w:r w:rsidR="00B15967" w:rsidRPr="006A0171">
        <w:rPr>
          <w:rFonts w:ascii="roma" w:eastAsia="仿宋_GB2312" w:hAnsi="roma"/>
          <w:color w:val="000000" w:themeColor="text1"/>
          <w:sz w:val="32"/>
          <w:szCs w:val="32"/>
        </w:rPr>
        <w:t>、</w:t>
      </w:r>
      <w:r w:rsidR="00823CC0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苏州</w:t>
      </w:r>
      <w:r w:rsidR="00B15967" w:rsidRPr="006A0171">
        <w:rPr>
          <w:rFonts w:ascii="roma" w:eastAsia="仿宋_GB2312" w:hAnsi="roma"/>
          <w:color w:val="000000" w:themeColor="text1"/>
          <w:sz w:val="32"/>
          <w:szCs w:val="32"/>
        </w:rPr>
        <w:t>高新区经发委：</w:t>
      </w:r>
    </w:p>
    <w:p w:rsidR="006D7958" w:rsidRPr="006A0171" w:rsidRDefault="0067360F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为</w:t>
      </w:r>
      <w:r w:rsidR="004A5244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加快推进</w:t>
      </w:r>
      <w:r w:rsidR="0021359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人工智能与实体经济深度融合，</w:t>
      </w:r>
      <w:r w:rsidR="00975636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加速</w:t>
      </w:r>
      <w:r w:rsidR="00891AE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人工智能创新应用</w:t>
      </w:r>
      <w:r w:rsidR="00953549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根据《关于组织开展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2022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年江苏省人工智能融合创新产品和应用解决方案申报工作的通知》（苏工</w:t>
      </w:r>
      <w:proofErr w:type="gramStart"/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信创新</w:t>
      </w:r>
      <w:proofErr w:type="gramEnd"/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〔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2022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〕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317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号）要求，我局现开展相关申报工作。同时，为深化落实《关于支持产业创新集群建设的若干政策（试行）》（苏委办发〔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2022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〕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</w:rPr>
        <w:t>号）要求，同步开展苏州市人工智能应用场景示范项目遴选工作。具体要求如下：</w:t>
      </w:r>
    </w:p>
    <w:p w:rsidR="003D5FFB" w:rsidRPr="006A0171" w:rsidRDefault="00BA2501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/>
        <w:rPr>
          <w:rFonts w:ascii="roma" w:eastAsia="黑体" w:hAnsi="roma" w:cstheme="minorBidi" w:hint="eastAsia"/>
          <w:color w:val="000000" w:themeColor="text1"/>
          <w:kern w:val="2"/>
          <w:sz w:val="32"/>
          <w:szCs w:val="32"/>
        </w:rPr>
      </w:pPr>
      <w:r w:rsidRPr="006A0171">
        <w:rPr>
          <w:rFonts w:ascii="roma" w:eastAsia="黑体" w:hAnsi="黑体" w:cstheme="minorBidi" w:hint="eastAsia"/>
          <w:color w:val="000000" w:themeColor="text1"/>
          <w:kern w:val="2"/>
          <w:sz w:val="32"/>
          <w:szCs w:val="32"/>
        </w:rPr>
        <w:t>一</w:t>
      </w:r>
      <w:r w:rsidR="003D5FFB" w:rsidRPr="006A0171">
        <w:rPr>
          <w:rFonts w:ascii="roma" w:eastAsia="黑体" w:hAnsi="黑体" w:cstheme="minorBidi" w:hint="eastAsia"/>
          <w:color w:val="000000" w:themeColor="text1"/>
          <w:kern w:val="2"/>
          <w:sz w:val="32"/>
          <w:szCs w:val="32"/>
        </w:rPr>
        <w:t>、</w:t>
      </w:r>
      <w:r w:rsidR="008A4038" w:rsidRPr="006A0171">
        <w:rPr>
          <w:rFonts w:ascii="roma" w:eastAsia="黑体" w:hAnsi="黑体" w:cstheme="minorBidi" w:hint="eastAsia"/>
          <w:color w:val="000000" w:themeColor="text1"/>
          <w:kern w:val="2"/>
          <w:sz w:val="32"/>
          <w:szCs w:val="32"/>
        </w:rPr>
        <w:t>江苏省人工智能融合创新产品和应用解决方案</w:t>
      </w:r>
    </w:p>
    <w:p w:rsidR="00523179" w:rsidRPr="006A0171" w:rsidRDefault="008A4038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/>
        <w:rPr>
          <w:rFonts w:ascii="roma" w:eastAsia="仿宋_GB2312" w:hAnsi="roma" w:hint="eastAsia"/>
          <w:color w:val="000000" w:themeColor="text1"/>
          <w:sz w:val="32"/>
          <w:szCs w:val="32"/>
        </w:rPr>
      </w:pP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1</w:t>
      </w: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．申报内容</w:t>
      </w:r>
      <w:r w:rsidR="00523179"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。</w:t>
      </w:r>
      <w:r w:rsidR="006E3956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面向全省征集具有高水平、高质量、</w:t>
      </w:r>
      <w:proofErr w:type="gramStart"/>
      <w:r w:rsidR="006E3956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高显示</w:t>
      </w:r>
      <w:proofErr w:type="gramEnd"/>
      <w:r w:rsidR="006E3956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度的人工智能标志性成果</w:t>
      </w:r>
      <w:r w:rsidR="00523179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。融合创新产品包括但不限于人工智能基础硬件、人工智能软件、人工智能开放平台及服务、智能终端、智能装备、智能机器人、智能网联汽车、无人机（船）等；应用解决方案主要包括人工智能技术面向制造业、农业、能源、交通、物流商贸、医疗、教育、金融、</w:t>
      </w:r>
      <w:proofErr w:type="gramStart"/>
      <w:r w:rsidR="00523179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文旅等</w:t>
      </w:r>
      <w:proofErr w:type="gramEnd"/>
      <w:r w:rsidR="00523179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行业提供的融合赋能解决方案。</w:t>
      </w:r>
    </w:p>
    <w:p w:rsidR="008A4038" w:rsidRPr="006A0171" w:rsidRDefault="002B25E6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roma" w:eastAsia="仿宋_GB2312" w:hAnsi="roma" w:hint="eastAsia"/>
          <w:color w:val="000000" w:themeColor="text1"/>
          <w:sz w:val="32"/>
          <w:szCs w:val="32"/>
        </w:rPr>
      </w:pP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lastRenderedPageBreak/>
        <w:t>2</w:t>
      </w: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．</w:t>
      </w:r>
      <w:r w:rsidR="008A4038"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申报要求。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融合创新产品和解决方案要求应用人工智能技术成效显著，具有一定的代表性和标志性，对其他企业或行业具有较强的借鉴意义；涉及的技术、创意、知识产权等归属申报单位，且无知识产权纠纷。</w:t>
      </w:r>
    </w:p>
    <w:p w:rsidR="008A4038" w:rsidRPr="006A0171" w:rsidRDefault="008A4038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roma" w:eastAsia="黑体" w:hAnsi="黑体" w:cstheme="minorBidi"/>
          <w:color w:val="000000" w:themeColor="text1"/>
          <w:kern w:val="2"/>
          <w:sz w:val="32"/>
          <w:szCs w:val="32"/>
        </w:rPr>
      </w:pPr>
      <w:r w:rsidRPr="006A0171">
        <w:rPr>
          <w:rFonts w:ascii="roma" w:eastAsia="黑体" w:hAnsi="黑体" w:cstheme="minorBidi" w:hint="eastAsia"/>
          <w:color w:val="000000" w:themeColor="text1"/>
          <w:kern w:val="2"/>
          <w:sz w:val="32"/>
          <w:szCs w:val="32"/>
        </w:rPr>
        <w:t>二、苏州市人工智能应用场景示范项目</w:t>
      </w:r>
    </w:p>
    <w:p w:rsidR="008A4038" w:rsidRPr="006A0171" w:rsidRDefault="002B25E6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roma" w:eastAsia="仿宋_GB2312" w:hAnsi="roma" w:hint="eastAsia"/>
          <w:color w:val="000000" w:themeColor="text1"/>
          <w:sz w:val="32"/>
          <w:szCs w:val="32"/>
        </w:rPr>
      </w:pP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1</w:t>
      </w: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．</w:t>
      </w:r>
      <w:r w:rsidR="008A4038"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申报内容。</w:t>
      </w:r>
      <w:r w:rsidR="008A4038" w:rsidRPr="006A0171">
        <w:rPr>
          <w:rFonts w:ascii="roma" w:eastAsia="仿宋_GB2312" w:hAnsi="roma" w:cstheme="minorBidi" w:hint="eastAsia"/>
          <w:color w:val="000000" w:themeColor="text1"/>
          <w:kern w:val="2"/>
          <w:sz w:val="32"/>
          <w:szCs w:val="32"/>
        </w:rPr>
        <w:t>以赋能实体经济发展为主线，结合我市在智能语音、图像识别、自动驾驶、机器人等方面的优势，围绕智能制造、智慧医疗、智慧城市、智能交通、智能教育等重点领域面向全市征集人工智能场景应用示范项目。</w:t>
      </w:r>
    </w:p>
    <w:p w:rsidR="008A4038" w:rsidRPr="006A0171" w:rsidRDefault="002B25E6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roma" w:eastAsia="仿宋_GB2312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2</w:t>
      </w:r>
      <w:r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．</w:t>
      </w:r>
      <w:r w:rsidR="008A4038" w:rsidRPr="006A0171">
        <w:rPr>
          <w:rFonts w:ascii="roma" w:eastAsia="楷体" w:hAnsi="楷体" w:cstheme="minorBidi" w:hint="eastAsia"/>
          <w:color w:val="000000" w:themeColor="text1"/>
          <w:kern w:val="2"/>
          <w:sz w:val="32"/>
          <w:szCs w:val="32"/>
        </w:rPr>
        <w:t>申报要求。</w:t>
      </w:r>
      <w:r w:rsidR="008A4038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应用场景示范项目由项目实施单位（产品及服务提供方）单独申报或会同投资主体（场景应用方）共同申报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。</w:t>
      </w:r>
      <w:r w:rsidR="008A4038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各申报单位结合</w:t>
      </w:r>
      <w:r w:rsidR="008A4038" w:rsidRPr="006A0171">
        <w:rPr>
          <w:rFonts w:ascii="roma" w:eastAsia="仿宋_GB2312" w:hAnsi="roma" w:cstheme="minorBidi" w:hint="eastAsia"/>
          <w:color w:val="000000" w:themeColor="text1"/>
          <w:kern w:val="2"/>
          <w:sz w:val="32"/>
          <w:szCs w:val="32"/>
        </w:rPr>
        <w:t>苏州人工智能场景应用重点领域</w:t>
      </w:r>
      <w:r w:rsidR="008A4038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、本单位人工智能应用研究领域和主营业务发展方向进行申报。</w:t>
      </w:r>
      <w:r w:rsidR="008A4038" w:rsidRPr="006A0171">
        <w:rPr>
          <w:rFonts w:ascii="roma" w:eastAsia="仿宋_GB2312" w:hAnsi="roma" w:cstheme="minorBidi" w:hint="eastAsia"/>
          <w:color w:val="000000" w:themeColor="text1"/>
          <w:kern w:val="2"/>
          <w:sz w:val="32"/>
          <w:szCs w:val="32"/>
        </w:rPr>
        <w:t>应用场景示范项目实施地点需在苏州市，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于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2020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年</w:t>
      </w:r>
      <w:r w:rsidR="008B34F3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至</w:t>
      </w:r>
      <w:r w:rsidR="008B34F3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2022</w:t>
      </w:r>
      <w:r w:rsidR="008B34F3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年间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建成并投入应用，</w:t>
      </w:r>
      <w:r w:rsidR="008A4038" w:rsidRPr="006A0171">
        <w:rPr>
          <w:rFonts w:ascii="roma" w:eastAsia="仿宋_GB2312" w:hAnsi="roma" w:cstheme="minorBidi" w:hint="eastAsia"/>
          <w:color w:val="000000" w:themeColor="text1"/>
          <w:kern w:val="2"/>
          <w:sz w:val="32"/>
          <w:szCs w:val="32"/>
        </w:rPr>
        <w:t>具有一定的示范性和推广性</w:t>
      </w:r>
      <w:r w:rsidR="008A4038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。</w:t>
      </w:r>
    </w:p>
    <w:p w:rsidR="00863C80" w:rsidRPr="006A0171" w:rsidRDefault="008A4038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roma" w:eastAsia="黑体" w:hAnsi="roma" w:cs="Arial" w:hint="eastAsia"/>
          <w:color w:val="000000" w:themeColor="text1"/>
          <w:sz w:val="32"/>
          <w:szCs w:val="32"/>
        </w:rPr>
      </w:pPr>
      <w:r w:rsidRPr="006A0171">
        <w:rPr>
          <w:rFonts w:ascii="roma" w:eastAsia="黑体" w:hAnsi="黑体" w:cs="Arial" w:hint="eastAsia"/>
          <w:color w:val="000000" w:themeColor="text1"/>
          <w:sz w:val="32"/>
          <w:szCs w:val="32"/>
          <w:bdr w:val="none" w:sz="0" w:space="0" w:color="auto" w:frame="1"/>
        </w:rPr>
        <w:t>三</w:t>
      </w:r>
      <w:r w:rsidR="00863C80" w:rsidRPr="006A0171">
        <w:rPr>
          <w:rFonts w:ascii="roma" w:eastAsia="黑体" w:hAnsi="黑体" w:cs="Arial" w:hint="eastAsia"/>
          <w:color w:val="000000" w:themeColor="text1"/>
          <w:sz w:val="32"/>
          <w:szCs w:val="32"/>
          <w:bdr w:val="none" w:sz="0" w:space="0" w:color="auto" w:frame="1"/>
        </w:rPr>
        <w:t>、</w:t>
      </w:r>
      <w:r w:rsidRPr="006A0171">
        <w:rPr>
          <w:rFonts w:ascii="roma" w:eastAsia="黑体" w:hAnsi="黑体" w:cs="Arial" w:hint="eastAsia"/>
          <w:color w:val="000000" w:themeColor="text1"/>
          <w:sz w:val="32"/>
          <w:szCs w:val="32"/>
          <w:bdr w:val="none" w:sz="0" w:space="0" w:color="auto" w:frame="1"/>
        </w:rPr>
        <w:t>其他方面</w:t>
      </w:r>
    </w:p>
    <w:p w:rsidR="008A4038" w:rsidRPr="006A0171" w:rsidRDefault="00692209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roma" w:eastAsia="仿宋_GB2312" w:hAnsi="roma" w:hint="eastAsia"/>
          <w:color w:val="000000" w:themeColor="text1"/>
          <w:sz w:val="32"/>
          <w:szCs w:val="32"/>
        </w:rPr>
      </w:pPr>
      <w:r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1</w:t>
      </w:r>
      <w:r w:rsidR="009D2E62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．申报单位</w:t>
      </w:r>
      <w:r w:rsidR="002B25E6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须</w:t>
      </w:r>
      <w:r w:rsidR="0095673A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是在本市依法设立并具有独立承担民事责任能力的单位，财务管理制度健全、信用记录良好、经营状态稳定，具有承担项目的条件和能力。</w:t>
      </w:r>
    </w:p>
    <w:p w:rsidR="008A4038" w:rsidRPr="006A0171" w:rsidRDefault="002B25E6" w:rsidP="008B34F3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2</w:t>
      </w:r>
      <w:r w:rsidR="00D2765A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．</w:t>
      </w:r>
      <w:r w:rsidR="006B3B25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请</w:t>
      </w:r>
      <w:r w:rsidR="00C916CF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各</w:t>
      </w:r>
      <w:r w:rsidR="00D2765A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市（区）工信部门组织辖区内单位</w:t>
      </w: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积极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申报，并对申报材料的真实性、合</w:t>
      </w:r>
      <w:proofErr w:type="gramStart"/>
      <w:r w:rsidR="008B34F3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规</w:t>
      </w:r>
      <w:proofErr w:type="gramEnd"/>
      <w:r w:rsidR="008B34F3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性、完整性认真审核把关，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于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8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月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10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日前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将纸质版申报材料（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附件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2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、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3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，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申报单位盖章）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2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份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、申报汇总表（附件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4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，推荐单位盖章）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1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份报送我</w:t>
      </w:r>
      <w:r w:rsidR="00FA5E57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局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，电子文档（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word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lastRenderedPageBreak/>
        <w:t>格式，不含佐证材料，文件名：单位名称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-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产品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/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解决方案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/</w:t>
      </w:r>
      <w:r w:rsidR="00C53A0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  <w:bdr w:val="none" w:sz="0" w:space="0" w:color="auto" w:frame="1"/>
        </w:rPr>
        <w:t>示范项目名称）发送至指定邮箱。</w:t>
      </w:r>
    </w:p>
    <w:p w:rsidR="00A9143F" w:rsidRPr="006A0171" w:rsidRDefault="002B25E6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roma" w:hint="eastAsia"/>
          <w:color w:val="000000" w:themeColor="text1"/>
          <w:sz w:val="32"/>
          <w:szCs w:val="32"/>
        </w:rPr>
      </w:pP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3</w:t>
      </w: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．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对入选的人工智能融合创新产品和应用解决方案，</w:t>
      </w:r>
      <w:proofErr w:type="gramStart"/>
      <w:r w:rsidR="00427B5D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省工信厅将</w:t>
      </w:r>
      <w:proofErr w:type="gramEnd"/>
      <w:r w:rsidR="00427B5D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择优推荐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相关产品</w:t>
      </w:r>
      <w:r w:rsidR="00427B5D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纳入省重点推广应用的新技术新产品目录，</w:t>
      </w:r>
      <w:r w:rsidR="00C53A09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择优</w:t>
      </w:r>
      <w:r w:rsidR="00427B5D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推荐</w:t>
      </w:r>
      <w:r w:rsidR="008B34F3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相关企业</w:t>
      </w:r>
      <w:r w:rsidR="00427B5D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参加国家人工智能揭榜挂帅。</w:t>
      </w:r>
      <w:r w:rsidR="00232DC5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市工信局将根据</w:t>
      </w:r>
      <w:r w:rsidR="00C53A09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应用场景</w:t>
      </w:r>
      <w:r w:rsidR="00232DC5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征集情况</w:t>
      </w:r>
      <w:r w:rsidR="009E125E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组织评审</w:t>
      </w:r>
      <w:r w:rsidR="00232DC5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，</w:t>
      </w:r>
      <w:r w:rsidR="00214E86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适时</w:t>
      </w:r>
      <w:r w:rsidR="00232DC5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发布</w:t>
      </w:r>
      <w:r w:rsidR="009D2E62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2022</w:t>
      </w:r>
      <w:r w:rsidR="009D2E62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年</w:t>
      </w:r>
      <w:r w:rsidR="004C6AAF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度</w:t>
      </w:r>
      <w:r w:rsidR="00232DC5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苏州市人工智能</w:t>
      </w:r>
      <w:r w:rsidR="00B666FD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应用</w:t>
      </w:r>
      <w:r w:rsidR="00B41F49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场景</w:t>
      </w:r>
      <w:r w:rsidR="00C71266"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  <w:bdr w:val="none" w:sz="0" w:space="0" w:color="auto" w:frame="1"/>
        </w:rPr>
        <w:t>示范项目</w:t>
      </w:r>
      <w:r w:rsidR="00D3707E" w:rsidRPr="006A0171">
        <w:rPr>
          <w:rFonts w:ascii="roma" w:eastAsia="仿宋_GB2312" w:hAnsi="roma" w:hint="eastAsia"/>
          <w:color w:val="000000" w:themeColor="text1"/>
          <w:sz w:val="32"/>
          <w:szCs w:val="32"/>
        </w:rPr>
        <w:t>。</w:t>
      </w:r>
    </w:p>
    <w:p w:rsidR="008B34F3" w:rsidRPr="004C6AAF" w:rsidRDefault="008B34F3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32DC5" w:rsidRPr="006A0171" w:rsidRDefault="00232DC5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联系人：高小山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   </w:t>
      </w: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联系电话：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68616281</w:t>
      </w:r>
      <w:r w:rsidR="00092043"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 </w:t>
      </w:r>
    </w:p>
    <w:p w:rsidR="0034432C" w:rsidRPr="006A0171" w:rsidRDefault="004833E2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proofErr w:type="gramStart"/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邮</w:t>
      </w:r>
      <w:proofErr w:type="gramEnd"/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 </w:t>
      </w: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箱：</w:t>
      </w:r>
      <w:r w:rsidR="0069265D"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szxxrj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@</w:t>
      </w:r>
      <w:r w:rsidR="0069265D"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163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.com</w:t>
      </w:r>
    </w:p>
    <w:p w:rsidR="00523179" w:rsidRPr="006A0171" w:rsidRDefault="00523179" w:rsidP="008B34F3">
      <w:pPr>
        <w:adjustRightInd w:val="0"/>
        <w:snapToGrid w:val="0"/>
        <w:spacing w:line="540" w:lineRule="exact"/>
        <w:ind w:leftChars="302" w:left="2122" w:hangingChars="465" w:hanging="1488"/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</w:rPr>
        <w:t>附件：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</w:t>
      </w: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．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关于组织开展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202</w:t>
      </w:r>
      <w:r w:rsidR="004D2842"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年江苏省人工智能融合创新产品和应用解决方案申报工作的通知</w:t>
      </w:r>
    </w:p>
    <w:p w:rsidR="00523179" w:rsidRPr="006A0171" w:rsidRDefault="00523179" w:rsidP="008B34F3">
      <w:pPr>
        <w:adjustRightInd w:val="0"/>
        <w:snapToGrid w:val="0"/>
        <w:spacing w:line="540" w:lineRule="exact"/>
        <w:ind w:leftChars="754" w:left="2063" w:hangingChars="150" w:hanging="480"/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．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202</w:t>
      </w:r>
      <w:r w:rsidR="004D2842"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="006A0171"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</w:t>
      </w: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江苏省人工智能融合创新产品和应用解决方案申报书</w:t>
      </w:r>
    </w:p>
    <w:p w:rsidR="00523179" w:rsidRPr="006A0171" w:rsidRDefault="00523179" w:rsidP="008B34F3">
      <w:pPr>
        <w:adjustRightInd w:val="0"/>
        <w:snapToGrid w:val="0"/>
        <w:spacing w:line="540" w:lineRule="exact"/>
        <w:ind w:leftChars="754" w:left="2063" w:hangingChars="150" w:hanging="480"/>
        <w:rPr>
          <w:rFonts w:ascii="roma" w:eastAsia="仿宋_GB2312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3</w:t>
      </w: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．</w:t>
      </w:r>
      <w:r w:rsidR="00FA5E57" w:rsidRPr="006A0171">
        <w:rPr>
          <w:rFonts w:ascii="roma" w:eastAsia="仿宋_GB2312" w:hAnsi="Times New Roman" w:cs="Times New Roman" w:hint="eastAsia"/>
          <w:color w:val="000000" w:themeColor="text1"/>
          <w:w w:val="95"/>
          <w:kern w:val="0"/>
          <w:sz w:val="32"/>
          <w:szCs w:val="32"/>
          <w:bdr w:val="none" w:sz="0" w:space="0" w:color="auto" w:frame="1"/>
        </w:rPr>
        <w:t>2022</w:t>
      </w:r>
      <w:r w:rsidR="002B25E6" w:rsidRPr="006A0171">
        <w:rPr>
          <w:rFonts w:ascii="roma" w:eastAsia="仿宋_GB2312" w:hAnsi="Times New Roman" w:cs="Times New Roman" w:hint="eastAsia"/>
          <w:color w:val="000000" w:themeColor="text1"/>
          <w:w w:val="95"/>
          <w:kern w:val="0"/>
          <w:sz w:val="32"/>
          <w:szCs w:val="32"/>
          <w:bdr w:val="none" w:sz="0" w:space="0" w:color="auto" w:frame="1"/>
        </w:rPr>
        <w:t>年度苏州市</w:t>
      </w:r>
      <w:r w:rsidR="00FA5E57" w:rsidRPr="006A0171">
        <w:rPr>
          <w:rFonts w:ascii="roma" w:eastAsia="仿宋_GB2312" w:hAnsi="Times New Roman" w:cs="Times New Roman" w:hint="eastAsia"/>
          <w:color w:val="000000" w:themeColor="text1"/>
          <w:w w:val="95"/>
          <w:kern w:val="0"/>
          <w:sz w:val="32"/>
          <w:szCs w:val="32"/>
          <w:bdr w:val="none" w:sz="0" w:space="0" w:color="auto" w:frame="1"/>
        </w:rPr>
        <w:t>人工智能应用场景示范项目申报书</w:t>
      </w:r>
    </w:p>
    <w:p w:rsidR="00FA5E57" w:rsidRPr="006A0171" w:rsidRDefault="00FA5E57" w:rsidP="008B34F3">
      <w:pPr>
        <w:adjustRightInd w:val="0"/>
        <w:snapToGrid w:val="0"/>
        <w:spacing w:line="540" w:lineRule="exact"/>
        <w:ind w:leftChars="754" w:left="2063" w:hangingChars="150" w:hanging="480"/>
        <w:rPr>
          <w:rFonts w:ascii="roma" w:eastAsia="仿宋_GB2312" w:hAnsi="Times New Roman" w:cs="Times New Roman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</w:t>
      </w:r>
      <w:r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．</w:t>
      </w:r>
      <w:r w:rsidR="00E1135A" w:rsidRPr="006A0171">
        <w:rPr>
          <w:rFonts w:ascii="roma" w:eastAsia="仿宋_GB2312" w:hAnsi="Times New Roman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申报汇总表</w:t>
      </w:r>
    </w:p>
    <w:p w:rsidR="00C71266" w:rsidRPr="006A0171" w:rsidRDefault="00C71266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roma" w:cs="Times New Roman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34432C" w:rsidRPr="006A0171" w:rsidRDefault="0034432C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roma" w:cs="Times New Roman" w:hint="eastAsia"/>
          <w:color w:val="000000" w:themeColor="text1"/>
          <w:sz w:val="32"/>
          <w:szCs w:val="32"/>
        </w:rPr>
      </w:pPr>
    </w:p>
    <w:p w:rsidR="00FA5E57" w:rsidRPr="006A0171" w:rsidRDefault="00FA5E57" w:rsidP="008B34F3">
      <w:pPr>
        <w:adjustRightInd w:val="0"/>
        <w:snapToGrid w:val="0"/>
        <w:spacing w:line="540" w:lineRule="exact"/>
        <w:ind w:firstLineChars="200" w:firstLine="640"/>
        <w:rPr>
          <w:rFonts w:ascii="roma" w:eastAsia="仿宋_GB2312" w:hAnsi="roma" w:cs="Times New Roman" w:hint="eastAsia"/>
          <w:color w:val="000000" w:themeColor="text1"/>
          <w:sz w:val="32"/>
          <w:szCs w:val="32"/>
        </w:rPr>
      </w:pPr>
    </w:p>
    <w:p w:rsidR="006E0FA2" w:rsidRPr="006A0171" w:rsidRDefault="006E0FA2" w:rsidP="008B34F3">
      <w:pPr>
        <w:adjustRightInd w:val="0"/>
        <w:snapToGrid w:val="0"/>
        <w:spacing w:line="540" w:lineRule="exact"/>
        <w:ind w:firstLineChars="200" w:firstLine="640"/>
        <w:jc w:val="right"/>
        <w:rPr>
          <w:rFonts w:ascii="roma" w:eastAsia="仿宋_GB2312" w:hAnsi="roma" w:cs="Times New Roman" w:hint="eastAsia"/>
          <w:color w:val="000000" w:themeColor="text1"/>
          <w:sz w:val="32"/>
          <w:szCs w:val="32"/>
        </w:rPr>
      </w:pP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</w:rPr>
        <w:t>苏州市工业和信息化局</w:t>
      </w:r>
    </w:p>
    <w:p w:rsidR="00214E86" w:rsidRPr="006A0171" w:rsidRDefault="006E0FA2" w:rsidP="008B34F3">
      <w:pPr>
        <w:adjustRightInd w:val="0"/>
        <w:snapToGrid w:val="0"/>
        <w:spacing w:line="540" w:lineRule="exact"/>
        <w:ind w:right="320" w:firstLineChars="200" w:firstLine="640"/>
        <w:jc w:val="right"/>
        <w:rPr>
          <w:rFonts w:ascii="roma" w:eastAsia="黑体" w:hAnsi="roma" w:hint="eastAsia"/>
          <w:bCs/>
          <w:color w:val="000000" w:themeColor="text1"/>
          <w:sz w:val="32"/>
          <w:szCs w:val="32"/>
        </w:rPr>
      </w:pPr>
      <w:r w:rsidRPr="006A0171">
        <w:rPr>
          <w:rFonts w:ascii="roma" w:eastAsia="仿宋_GB2312" w:hAnsi="roma" w:cs="Times New Roman"/>
          <w:color w:val="000000" w:themeColor="text1"/>
          <w:sz w:val="32"/>
          <w:szCs w:val="32"/>
        </w:rPr>
        <w:t>202</w:t>
      </w:r>
      <w:r w:rsidR="003E02DD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</w:rPr>
        <w:t>2</w:t>
      </w: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="002B3E59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</w:rPr>
        <w:t>7</w:t>
      </w: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="006A0171" w:rsidRPr="006A0171">
        <w:rPr>
          <w:rFonts w:ascii="roma" w:eastAsia="仿宋_GB2312" w:hAnsi="roma" w:cs="Times New Roman" w:hint="eastAsia"/>
          <w:color w:val="000000" w:themeColor="text1"/>
          <w:sz w:val="32"/>
          <w:szCs w:val="32"/>
        </w:rPr>
        <w:t>7</w:t>
      </w:r>
      <w:r w:rsidRPr="006A0171">
        <w:rPr>
          <w:rFonts w:ascii="roma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4445E6" w:rsidRDefault="006301AC" w:rsidP="008B34F3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黑体" w:cs="黑体"/>
          <w:kern w:val="0"/>
          <w:sz w:val="24"/>
          <w:szCs w:val="24"/>
        </w:rPr>
      </w:pPr>
      <w:r>
        <w:rPr>
          <w:rFonts w:ascii="仿宋_GB2312" w:eastAsia="仿宋_GB2312" w:hAnsi="黑体" w:cs="黑体" w:hint="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45E6" w:rsidSect="001A52C1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C6" w:rsidRDefault="00A52CC6" w:rsidP="003F6378">
      <w:pPr>
        <w:ind w:firstLine="420"/>
      </w:pPr>
      <w:r>
        <w:separator/>
      </w:r>
    </w:p>
  </w:endnote>
  <w:endnote w:type="continuationSeparator" w:id="0">
    <w:p w:rsidR="00A52CC6" w:rsidRDefault="00A52CC6" w:rsidP="003F637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ro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A" w:rsidRDefault="00EB620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1pt;margin-top:-24.75pt;width:23.35pt;height:16.1pt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 filled="f" stroked="f" strokeweight=".5pt">
          <v:path arrowok="t"/>
          <v:textbox style="mso-next-textbox:#_x0000_s2051;mso-fit-shape-to-text:t" inset="0,0,0,0">
            <w:txbxContent>
              <w:p w:rsidR="001E0F8A" w:rsidRDefault="00EB6207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C310D5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4C6AA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C6" w:rsidRDefault="00A52CC6" w:rsidP="003F6378">
      <w:pPr>
        <w:ind w:firstLine="420"/>
      </w:pPr>
      <w:r>
        <w:separator/>
      </w:r>
    </w:p>
  </w:footnote>
  <w:footnote w:type="continuationSeparator" w:id="0">
    <w:p w:rsidR="00A52CC6" w:rsidRDefault="00A52CC6" w:rsidP="003F637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356F5"/>
    <w:multiLevelType w:val="hybridMultilevel"/>
    <w:tmpl w:val="3AC4BF86"/>
    <w:lvl w:ilvl="0" w:tplc="7E96A1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EF1878"/>
    <w:rsid w:val="00004EB9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D30B7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91CC6"/>
    <w:rsid w:val="001A52C1"/>
    <w:rsid w:val="001A723E"/>
    <w:rsid w:val="001B067F"/>
    <w:rsid w:val="001B35AF"/>
    <w:rsid w:val="001C1E48"/>
    <w:rsid w:val="001E0F8A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B25E6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83001"/>
    <w:rsid w:val="003966D7"/>
    <w:rsid w:val="003B31A7"/>
    <w:rsid w:val="003B6212"/>
    <w:rsid w:val="003B6BE7"/>
    <w:rsid w:val="003B718E"/>
    <w:rsid w:val="003D3F04"/>
    <w:rsid w:val="003D5FFB"/>
    <w:rsid w:val="003E02DD"/>
    <w:rsid w:val="003E1BFB"/>
    <w:rsid w:val="003E3374"/>
    <w:rsid w:val="003E426B"/>
    <w:rsid w:val="003E4633"/>
    <w:rsid w:val="003F6378"/>
    <w:rsid w:val="004001CE"/>
    <w:rsid w:val="0040213B"/>
    <w:rsid w:val="0040778A"/>
    <w:rsid w:val="00427B5D"/>
    <w:rsid w:val="004445E6"/>
    <w:rsid w:val="00447EED"/>
    <w:rsid w:val="004531D9"/>
    <w:rsid w:val="0046085C"/>
    <w:rsid w:val="00460E72"/>
    <w:rsid w:val="00470CA1"/>
    <w:rsid w:val="004833E2"/>
    <w:rsid w:val="004A0A2A"/>
    <w:rsid w:val="004A0EA8"/>
    <w:rsid w:val="004A5244"/>
    <w:rsid w:val="004B1DC5"/>
    <w:rsid w:val="004B56D1"/>
    <w:rsid w:val="004B5A44"/>
    <w:rsid w:val="004B68B8"/>
    <w:rsid w:val="004C6AAF"/>
    <w:rsid w:val="004D0BE4"/>
    <w:rsid w:val="004D2842"/>
    <w:rsid w:val="004E3120"/>
    <w:rsid w:val="005041C6"/>
    <w:rsid w:val="00523179"/>
    <w:rsid w:val="005241C2"/>
    <w:rsid w:val="0052471B"/>
    <w:rsid w:val="0052496E"/>
    <w:rsid w:val="00524AB6"/>
    <w:rsid w:val="00524F8F"/>
    <w:rsid w:val="00536102"/>
    <w:rsid w:val="00561558"/>
    <w:rsid w:val="005620EB"/>
    <w:rsid w:val="005633C8"/>
    <w:rsid w:val="00565C61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5E49DC"/>
    <w:rsid w:val="005F7D34"/>
    <w:rsid w:val="00617398"/>
    <w:rsid w:val="006301AC"/>
    <w:rsid w:val="0063071B"/>
    <w:rsid w:val="00635059"/>
    <w:rsid w:val="006404EE"/>
    <w:rsid w:val="0064503D"/>
    <w:rsid w:val="0064653A"/>
    <w:rsid w:val="00656D8B"/>
    <w:rsid w:val="006642BF"/>
    <w:rsid w:val="0067360F"/>
    <w:rsid w:val="00692209"/>
    <w:rsid w:val="0069265D"/>
    <w:rsid w:val="0069490B"/>
    <w:rsid w:val="006A0171"/>
    <w:rsid w:val="006A6E8D"/>
    <w:rsid w:val="006B3B25"/>
    <w:rsid w:val="006B764F"/>
    <w:rsid w:val="006C0A27"/>
    <w:rsid w:val="006D449B"/>
    <w:rsid w:val="006D6139"/>
    <w:rsid w:val="006D7958"/>
    <w:rsid w:val="006E0FA2"/>
    <w:rsid w:val="006E3956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565BC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3CC0"/>
    <w:rsid w:val="0082530F"/>
    <w:rsid w:val="00826A44"/>
    <w:rsid w:val="00834FD6"/>
    <w:rsid w:val="00845935"/>
    <w:rsid w:val="0085574D"/>
    <w:rsid w:val="00861632"/>
    <w:rsid w:val="00863C80"/>
    <w:rsid w:val="008671C9"/>
    <w:rsid w:val="0088688E"/>
    <w:rsid w:val="00891AE3"/>
    <w:rsid w:val="0089391E"/>
    <w:rsid w:val="00897112"/>
    <w:rsid w:val="008A067B"/>
    <w:rsid w:val="008A4038"/>
    <w:rsid w:val="008A4342"/>
    <w:rsid w:val="008B34F3"/>
    <w:rsid w:val="008C2751"/>
    <w:rsid w:val="008C357E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21D4"/>
    <w:rsid w:val="00A34BCE"/>
    <w:rsid w:val="00A36170"/>
    <w:rsid w:val="00A44C17"/>
    <w:rsid w:val="00A4598A"/>
    <w:rsid w:val="00A45DB4"/>
    <w:rsid w:val="00A52CC6"/>
    <w:rsid w:val="00A541B6"/>
    <w:rsid w:val="00A5436F"/>
    <w:rsid w:val="00A5474F"/>
    <w:rsid w:val="00A5495D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B5D31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55F24"/>
    <w:rsid w:val="00B60294"/>
    <w:rsid w:val="00B666FD"/>
    <w:rsid w:val="00B73FD0"/>
    <w:rsid w:val="00B75CBB"/>
    <w:rsid w:val="00B84B7D"/>
    <w:rsid w:val="00B92C33"/>
    <w:rsid w:val="00B94418"/>
    <w:rsid w:val="00BA2501"/>
    <w:rsid w:val="00BA4EF4"/>
    <w:rsid w:val="00BB5E4C"/>
    <w:rsid w:val="00BC6E2A"/>
    <w:rsid w:val="00BD4A67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60B8F"/>
    <w:rsid w:val="00C61290"/>
    <w:rsid w:val="00C62808"/>
    <w:rsid w:val="00C63375"/>
    <w:rsid w:val="00C6472D"/>
    <w:rsid w:val="00C71266"/>
    <w:rsid w:val="00C76739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D5047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40114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11EB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135A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A080F"/>
    <w:rsid w:val="00EA3DAC"/>
    <w:rsid w:val="00EA547B"/>
    <w:rsid w:val="00EA5D6D"/>
    <w:rsid w:val="00EA7A2B"/>
    <w:rsid w:val="00EB23D4"/>
    <w:rsid w:val="00EB6207"/>
    <w:rsid w:val="00EC0082"/>
    <w:rsid w:val="00EC7D1E"/>
    <w:rsid w:val="00ED0999"/>
    <w:rsid w:val="00ED3A78"/>
    <w:rsid w:val="00EE1A11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2C756373"/>
    <w:rsid w:val="37756BB0"/>
    <w:rsid w:val="7DE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E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0F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0F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D459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56E4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2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2DC5"/>
    <w:rPr>
      <w:b/>
      <w:bCs/>
    </w:rPr>
  </w:style>
  <w:style w:type="paragraph" w:styleId="a8">
    <w:name w:val="Date"/>
    <w:basedOn w:val="a"/>
    <w:next w:val="a"/>
    <w:link w:val="Char"/>
    <w:rsid w:val="00092043"/>
    <w:pPr>
      <w:ind w:leftChars="2500" w:left="100"/>
    </w:pPr>
  </w:style>
  <w:style w:type="character" w:customStyle="1" w:styleId="Char">
    <w:name w:val="日期 Char"/>
    <w:basedOn w:val="a0"/>
    <w:link w:val="a8"/>
    <w:rsid w:val="0009204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Hyperlink"/>
    <w:basedOn w:val="a0"/>
    <w:rsid w:val="004833E2"/>
    <w:rPr>
      <w:color w:val="0563C1" w:themeColor="hyperlink"/>
      <w:u w:val="single"/>
    </w:rPr>
  </w:style>
  <w:style w:type="table" w:styleId="aa">
    <w:name w:val="Table Grid"/>
    <w:basedOn w:val="a1"/>
    <w:rsid w:val="00A5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qFormat/>
    <w:rsid w:val="00C544E9"/>
    <w:rPr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B47E66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72CED-AE38-450D-B996-32E53F48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253</Words>
  <Characters>1448</Characters>
  <Application>Microsoft Office Word</Application>
  <DocSecurity>0</DocSecurity>
  <Lines>12</Lines>
  <Paragraphs>3</Paragraphs>
  <ScaleCrop>false</ScaleCrop>
  <Company>jujumao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高小山</cp:lastModifiedBy>
  <cp:revision>81</cp:revision>
  <cp:lastPrinted>2022-07-07T05:26:00Z</cp:lastPrinted>
  <dcterms:created xsi:type="dcterms:W3CDTF">2021-05-06T06:03:00Z</dcterms:created>
  <dcterms:modified xsi:type="dcterms:W3CDTF">2022-07-07T05:39:00Z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