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pacing w:line="460" w:lineRule="atLeast"/>
        <w:jc w:val="center"/>
        <w:rPr>
          <w:rFonts w:ascii="仿宋_GB2312" w:hAnsi="宋体" w:eastAsia="仿宋_GB2312"/>
          <w:b/>
          <w:sz w:val="32"/>
          <w:szCs w:val="32"/>
        </w:rPr>
      </w:pPr>
      <w:r>
        <w:rPr>
          <w:rFonts w:hint="eastAsia" w:ascii="仿宋_GB2312" w:hAnsi="宋体" w:eastAsia="仿宋_GB2312"/>
          <w:b/>
          <w:sz w:val="32"/>
          <w:szCs w:val="32"/>
        </w:rPr>
        <w:t>2020年苏州市企业工程技术研究中心拟立项项目名单</w:t>
      </w:r>
    </w:p>
    <w:p>
      <w:pPr>
        <w:widowControl/>
        <w:spacing w:line="460" w:lineRule="atLeast"/>
        <w:jc w:val="center"/>
        <w:rPr>
          <w:rFonts w:ascii="仿宋_GB2312" w:hAnsi="宋体" w:eastAsia="仿宋_GB2312"/>
          <w:sz w:val="36"/>
          <w:szCs w:val="36"/>
        </w:rPr>
      </w:pPr>
    </w:p>
    <w:tbl>
      <w:tblPr>
        <w:tblStyle w:val="2"/>
        <w:tblW w:w="9356" w:type="dxa"/>
        <w:tblInd w:w="-459" w:type="dxa"/>
        <w:tblLayout w:type="autofit"/>
        <w:tblCellMar>
          <w:top w:w="0" w:type="dxa"/>
          <w:left w:w="108" w:type="dxa"/>
          <w:bottom w:w="0" w:type="dxa"/>
          <w:right w:w="108" w:type="dxa"/>
        </w:tblCellMar>
      </w:tblPr>
      <w:tblGrid>
        <w:gridCol w:w="709"/>
        <w:gridCol w:w="4637"/>
        <w:gridCol w:w="2876"/>
        <w:gridCol w:w="1134"/>
      </w:tblGrid>
      <w:tr>
        <w:tblPrEx>
          <w:tblCellMar>
            <w:top w:w="0" w:type="dxa"/>
            <w:left w:w="108" w:type="dxa"/>
            <w:bottom w:w="0" w:type="dxa"/>
            <w:right w:w="108" w:type="dxa"/>
          </w:tblCellMar>
        </w:tblPrEx>
        <w:trPr>
          <w:trHeight w:val="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4637"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2876"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申报单位</w:t>
            </w:r>
          </w:p>
        </w:tc>
        <w:tc>
          <w:tcPr>
            <w:tcW w:w="1134" w:type="dxa"/>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所在地区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苏州市定制家具参数化设计与柔性制造工程技术</w:t>
            </w:r>
            <w:r>
              <w:rPr>
                <w:rFonts w:hint="eastAsia" w:ascii="宋体" w:hAnsi="宋体" w:cs="宋体"/>
                <w:color w:val="000000"/>
                <w:kern w:val="0"/>
                <w:sz w:val="18"/>
                <w:szCs w:val="18"/>
              </w:rPr>
              <w:t>研究</w:t>
            </w:r>
            <w:r>
              <w:rPr>
                <w:rFonts w:hint="eastAsia" w:ascii="宋体" w:hAnsi="宋体" w:cs="宋体"/>
                <w:kern w:val="0"/>
                <w:sz w:val="18"/>
                <w:szCs w:val="18"/>
              </w:rPr>
              <w:t>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江苏红人实业股份有限公司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苏州市新能源电池智能制造装备工程技术研究中心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江苏金帆新程装备有限公司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苏州市电机绿色再制造工程技术研究中心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江苏联峰工业装备科技有限公司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苏州市矿用防爆电机工程技术研究中心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江苏亚力防爆电机有限公司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苏州市智能电动自行车工程技术研究中心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苏州莱士格车业有限公司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苏州市精密去联锁元件按键工程技术研究中心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张家港孚冈汽车部件有限公司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苏州市氢能装备配套阀门工程技术研究中心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张家港富瑞阀门有限公司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苏州市富瑞重型海洋应用装备工程技术研究中心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张家港富瑞重型装备有限公司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苏州市汽车发动机废气再循环系统工程技术研究中心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张家港科伦斯汽车配件有限公司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苏州市自升塔式起重机工程技术研究中心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张家港市中联建设机械有限公司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苏州市绿色高性能混凝土及新型墙材工程技术研究中心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江苏德丰建设集团有限公司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苏州市钛及钛合金无缝管工程技术研究中心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江苏宏宝优特管业制造有限公司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苏州市高性能新型聚氨酯材料工程技术研究中心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张家港市东方高新聚氨酯有限公司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苏州市新型PVC超木建筑材料工程技术研究中心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张家港市易华润东新材料有限公司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苏州市LED新型显示工程技术研究中心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苏州晶台光电有限公司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苏州市大气多污染物协同治理装备工程技术研究中心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张家港市锦明环保工程装备有限公司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苏州市氢能装备工程技术研究中心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江苏国富氢能技术装备有限公司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苏州市环宇高性能制药灭菌设备工程技术研究中心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张家港市环宇制药设备有限公司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苏州市青蒿素工程技术研究中心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张家港威胜生物医药有限公司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张家港市</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苏州市双温转换型冷冻冷藏箱工程技术研究中心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常熟格林电器科技有限公司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苏州市高效汽车传动系统工程技术研究中心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常熟美桥汽车传动系统制造技术有限公司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苏州市汽车液压系统精密零部件工程技术研究中心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海力达汽车科技有限公司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苏州市海洋工程及装备工程技术研究中心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亨通海洋工程有限公司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苏州市汽车管路系统成型工程技术研究中心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江苏统联科技股份有限公司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苏州市高可靠安全节能型制冷设备工程技术研究中心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苏州雪电通讯科技股份有限公司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苏州市新能源汽车总成测试工程技术研究中心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苏州英特模汽车科技有限公司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苏州市碳纤维复合材料汽车零部件工程技术研究中心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江苏亨睿碳纤维科技有限公司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苏州市超细改性粉体工程技术研究中心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苏州锦艺新材料科技有限公司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苏州市聚复高分子材料工程技术研究中心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苏州聚复高分子材料有限公司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苏州市高效纳米级超纤维氟聚合物工程技术研究中心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苏州顺创新能源科技有限公司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苏州市高性能液晶显示器模组工程技术研究中心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华凌光电(常熟)有限公司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苏州市卫星移动通信系统多模融合终端工程技术研究中心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江苏嘉则信息技术有限公司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苏州市AGV用动力总成系统工程技术研究中心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苏州德凌迅动力科技有限公司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常熟市</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苏州市新型耐压密封阀门工程技术研究中心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阀安格水处理系统(太仓)有限公司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苏州市高精度数控机床工程技术研究中心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豪丰茂五金制品（太仓）有限公司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苏州市新能源车高可靠性零部件工程技术研究中心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马勒电驱动（太仓）有限公司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苏州市塑料板材挤出成型设备工程技术研究中心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苏州金纬片板膜智能装备有限公司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苏州市精准低阻抗精密探针工程技术研究中心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太仓比泰科自动化设备有限公司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苏州市汽车电动尾门弹簧智能制造工程技术研究中心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太仓卡兰平汽车零部件有限公司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苏州市低油耗低排放环保二轮车（SDH）工程技术研究中心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新大洲本田摩托（苏州）有限公司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苏州市新型环保水基金属加工液工程技术研究中心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富兰克润滑科技（太仓）有限公司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苏州市特种聚氯乙烯绝缘电缆料制备工程技术研究中心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苏州华盟塑化有限公司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苏州市高性能环保型阻燃耐腐蚀PVC片材工程技术研究中心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苏州锐驰朗新材料有限公司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苏州市汽车关键部件精品钢材工程技术研究中心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威尔斯新材料（太仓）有限公司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苏州市环保发泡剂材料工程技术研究中心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中化蓝天霍尼韦尔新材料有限公司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苏州市高速小型化电连接工程技术研究中心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坤锦电子（太仓）有限公司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苏州市5G&amp;6G通讯高效冷却散热系统工程技术研究中心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太仓市华盈电子材料有限公司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苏州市电子原始设计制造快速响应工程技术研究中心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众华电子科技（太仓）有限公司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苏州市平台化抗肿瘤药物工程技术研究中心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中美冠科生物技术（太仓）有限公司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苏州市低衰耗长寿命LED照明工程技术研究中心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红壹佰照明有限公司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太仓市</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苏州市宾科新材料精密连接工程技术研究中心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宾科精密部件(中国)有限公司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苏州市高精密齿轮智能制造工程技术研究中心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大同齿轮(昆山)有限公司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苏州市高强度螺栓工程技术研究中心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宏茂五金（昆山）有限公司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苏州市智能仓储及物流工程技术研究中心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健芮智能科技（昆山）有限公司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苏州市机器人智能净化磨抛工程技术研究中心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江苏华航威泰机器人科技有限公司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苏州市工业流体输送泵工程技术研究中心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江苏建安泵业制造有限公司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苏州市食品级不锈钢真空管件工程技术研究中心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昆山艾斯博精密金属科技有限公司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苏州市齿轮组件自动组装设备工程技术研究中心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昆山奥奇自动化有限公司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苏州市智能展示柜工程技术研究中心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昆山多宾陈列展示股份有限公司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苏州市智能高端电动代步车工程技术研究中心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昆山福宏康复科技有限公司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苏州市高精度镗铣CNC数控机床工程技术研究中心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昆山华都精工精密机械股份有限公司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苏州市汽车轻量化复合材料NVH轮毂工程技术研究中心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昆山六丰机械工业有限公司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苏州市汽车发动机冷却部件工程技术研究中心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昆山隆中麦士格瑞汽车部件有限公司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苏州市高效电子散热器工程技术研究中心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昆山品岱电子有限公司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苏州市精密钢材钣金件工程技术研究中心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昆山市福玛精密钣金有限公司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苏州市汽车内饰大面包覆工程技术研究中心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昆山市嘉驭汽车饰件有限公司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苏州市汽车用流体管路工程技术研究中心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昆山伟理塑汽车部件有限公司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苏州市金属模架工程技术研究中心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昆山武匠金属制品有限公司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苏州市高洁净应用材料工程技术研究中心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昆山新莱洁净应用材料股份有限公司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苏州市医疗器械高端制造系统及工艺工程技术研究中心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昆山允可精密工业技术有限公司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苏州市轻量化汽车转向节工程技术研究中心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六丰金属科技（昆山）有限公司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苏州市智能自动立体仓储高速堆垛系统工程技术研究中心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米亚斯物流设备(昆山)有限公司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苏州市高精度高强度汽车紧固件工程技术研究中心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内德史罗夫紧固件（昆山）有限公司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苏州市高稳定轻量化底盘悬挂系统工程技术研究中心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浦项奥斯特姆（苏州）汽车配件有限公司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color w:val="000000"/>
                <w:kern w:val="0"/>
                <w:sz w:val="18"/>
                <w:szCs w:val="18"/>
              </w:rPr>
              <w:t>苏州市穿</w:t>
            </w:r>
            <w:r>
              <w:rPr>
                <w:rFonts w:hint="eastAsia" w:ascii="宋体" w:hAnsi="宋体" w:cs="宋体"/>
                <w:kern w:val="0"/>
                <w:sz w:val="18"/>
                <w:szCs w:val="18"/>
              </w:rPr>
              <w:t>山甲智能服务机器人工程技术研究中心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苏州穿山甲机器人股份有限公司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苏州市德佑昊汽车轮毂智能装备工程技术研究中心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苏州德佑昊自动化设备有限公司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苏州市高效能空气动力压缩设备工程技术研究中心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苏州鸿本机械制造有限公司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苏州市智能工业机器人系统工程技术研究中心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苏州紫金港智能制造装备有限公司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苏州市智能化双金属温度控制器工程技术研究中心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太平洋电子(昆山)有限公司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苏州市大尺寸液晶显示屏智能包装及检测装备工程技术研究中心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旭东机械(昆山)有限公司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苏州市智能卫厨工程技术研究中心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樱花卫厨（中国）股份有限公司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苏州市柏力开米高性能改性工程塑料工程技术研究中心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柏力开米复合塑料（昆山）有限公司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苏州市汽车高频雷达材料工程技术研究中心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定颖电子（昆山）有限公司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苏州市新双酚环氧树脂工程技术研究中心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国都化工（昆山）有限公司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苏州市新型高分子树脂工程技术研究中心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昆山石梅新材料科技有限公司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苏州市高精密合金组件工程技术研究中心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富翔精密工业（昆山）有限公司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苏州市政企协同监管工程技术研究中心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好活（昆山）网络科技有限公司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苏州市高端高精密度印制电路板工程技术研究中心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沪士电子股份有限公司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苏州市高频天线FPC板工程技术研究中心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嘉联益电子（昆山）有限公司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苏州市大地物流大数据工程技术研究中心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江苏大地物流有限责任公司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苏州市高密度印刷电路板工程技术研究中心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江苏联坤电子科技有限公司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苏州市现代化物流服务工程技术研究中心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江苏亚东朗升国际物流有限公司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苏州市5G通信组合赋型电调天线工程技术研究中心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昆山恩电开通信设备有限公司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苏州市全自动智能飞针测试工程技术研究中心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昆山格威测电子有限公司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苏州市笔记本电脑散热工程技术研究中心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昆山江鸿精密电子有限公司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苏州市5G基站天线集成电路工程技术研究中心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昆山首源电子科技有限公司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苏州市高精密计算机散热模组工程技术研究中心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昆山双仔电子科技有限公司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苏州市小型化宽频带天线及传输组件工程技术研究中心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昆山昕芮特电子科技有限公司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苏州市高性能线路软板工程技术研究中心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昆山振顺电子科技有限公司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苏州市新能源电感线圈元件工程技术研究中心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美磊电子科技（昆山）有限公司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苏州市高效智能LED灯具工程技术研究中心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芯龙创新光电（昆山）有限公司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苏州市中科服务器工程技术研究中心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中科可控信息产业有限公司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苏州市光伏电站工程技术研究中心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苏州东安岩芯能源科技股份有限公司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苏州市高性能快充式移动电源工程技术研究中心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昆山宣创电子有限公司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苏州市微网雾化器工程技术研究中心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苏州雾联医疗科技有限公司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苏州市化药口服固体制剂工程技术研究中心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永信药品工业（昆山）股份有限公司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昆山市</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苏州市高效散热风扇工程技术研究中心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广泰电机（吴江）有限公司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苏州市光通信智能装备工程技术研究中心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江苏亨通智能科技有限公司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苏州市高稳定性精密显示器外壳工程技术研究中心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苏州隆登电子科技有限公司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苏州市高精度平台自动检测设备工程技术研究中心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苏州日和科技有限公司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苏州市大型精密智能注塑成型设备工程技术研究中心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伊之密精密机械（苏州）有限公司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苏州市生物基纳米功能性真丝绸工程技术研究中心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苏州新民丝绸有限公司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苏州市环保型功能性纺织面料工程技术研究中心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吴江市汉塔纺织整理有限公司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苏州市智能显示终端工程技术研究中心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高创 (苏州）电子有限公司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苏州市亨通量子通信安全工程技术研究中心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江苏亨通智能物联系统有限公司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苏州市摄像头模块工程技术研究中心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群光电子（苏州）有限公司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苏州市智能电梯工程技术研究中心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赛奥智能电梯（苏州）有限公司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苏州市高端柔性电子薄膜开关工程技术研究中心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苏州斯普兰蒂电子有限公司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苏州市红外截止滤光片工程技术研究中心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苏州五方光电材料有限公司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苏州市PCB板表面贴装工程技术研究中心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台表科技(苏州)电子有限公司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苏州市功能性粉末油脂工程技术研究中心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佳禾食品工业股份有限公司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苏州市诊断原料制备与检测工程技术研究中心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吴江近岸蛋白质科技有限公司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123</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苏州市磺胺类医药中间体工程技术研究中心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吴赣药业（苏州）有限公司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吴江区</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124</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苏州市电动汽车用精密注塑零部件工程技术研究中心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华纳科技（苏州）有限公司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苏州市IML注塑汽车中控及仪表盘工程技术研究中心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麦格威饰件科技（苏州）有限公司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苏州市智能装备高精密部件工程技术研究中心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苏州艾布纳精密机械有限公司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苏州市汽车及零部件生产测试系统工程技术研究中心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苏州贝亚特精密自动化机械有限公司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苏州市多功能模块化洗拖一体清洁器工程技术研究中心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苏州德易仕清洁科技有限公司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苏州市电子流水线输送设备工程技术研究中心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苏州格林电子设备有限公司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苏州市精密设备零部件制造工程技术研究中心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苏州精锐精密机械有限公司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苏州市新型焊接设备工程技术研究中心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苏州卡尔博德精密机械有限公司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苏州市精馏塔内件工程技术研究中心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苏州科迪环保石化股份有限公司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苏州市显示面板激光修复工程技术研究中心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苏州科韵激光科技有限公司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苏州市智能物流分拣系统工程技术研究中心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苏州快捷智能科技有限公司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苏州市亮明高性能电动工具工程技术研究中心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苏州亮明工具有限公司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苏州市精密机械零部件工程技术研究中心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苏州明捷精密机械有限公司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苏州市精密耐腐蚀医疗器械零部件工程技术研究中心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苏州荣科精密机械有限公司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苏州市密封性液控阀门部件工程技术研究中心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苏州市旺斯特机械制造有限公司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苏州市智能视觉点胶设备工程技术研究中心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苏州市星光精密机械有限公司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苏州市5G基站大型高功率散热器工程技术研究中心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苏州市永创金属科技有限公司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苏州市自动化立体仓库系统工程技术研究中心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苏州思慕博物流设备有限公司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苏州市智能汽车环境感知系统工程技术研究中心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苏州天瞳威视电子科技有限公司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苏州市中置电机驱动系统工程技术研究中心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苏州万佳电器有限公司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苏州市智能变频减震风机工程技术研究中心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苏州新捷飞微电机制造有限公司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苏州市动车座椅人机工程技术研究中心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苏州扬明实业有限公司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苏州市高精密金属零部件工程技术研究中心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苏州煜锦泰自动化技术有限公司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苏州市高温合金新材料智能感应熔炼铸造高端装备工程技术研究中心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苏州振湖电炉有限公司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苏州市智能输变电配置优化工程技术研究中心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苏州中储普华电力科技有限公司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苏州市高性能特氟龙排气管道系统工程技术研究中心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致和环境科技（江苏）有限公司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苏州市环保木质包装工程技术研究中心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安捷包装(苏州)股份有限公司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苏州市新型环保改性路面工程技术研究中心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苏州三创路面工程有限公司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苏州市金属包装涂料工程技术研究中心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苏州市三新包装材料科技有限公司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苏州市高密度SMD基板实装工程技术研究中心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对松堂电子（苏州）有限公司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苏州市超精密移动终端电子连接器工程技术研究中心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立讯精密工业(苏州)有限公司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苏州市光学镜头工程技术研究中心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瑞声光电科技（苏州）有限公司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苏州市云平台用高速光通信无源光器件工程技术研究中心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苏州安捷讯光电科技股份有限公司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苏州市新型精密电器工程技术研究中心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苏州奥锐特电器有限公司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苏州市物联网电子标识载体工程技术研究中心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苏州德立基电子科技有限公司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苏州市建筑智能化系统集成工程技术研究中心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苏州宏凡信息科技有限公司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苏州市液晶显示用光学膜材工程技术研究中心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苏州锦良光电材料有限公司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苏州市云计算装备企业工程技术研究中心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苏州浪潮智能科技有限公司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苏州市LED及激光车灯模组工程技术研究中心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苏州路熙光电科技有限公司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苏州市LED灯具及配件工程技术研究中心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苏州昇源电子科技发展有限公司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苏州市IC载板检测工程技术研究中心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苏州信立盛电子有限公司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苏州市高性能柔性电路板工程技术研究中心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苏州友佳电子有限公司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苏州市饮用水安全保障及信息化工程技术研究中心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苏州吴中供水有限公司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苏州市经济环保型市政园林建设工程技术研究中心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苏州虎翼建设工程有限公司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苏州市特种纤维输送带骨架工程技术研究中心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亚东工业（苏州）有限公司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苏州市非临床药物安全性评价工程技术研究中心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苏州药明康德新药开发有限公司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苏州市节能高效商用特种冷凝器工程技术研究中心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苏州威尔博机械有限公司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苏州市氢洁电源甲醇重整氢燃料电池系统工程技术研究中心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苏州氢洁电源科技有限公司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苏州市精密温控节能设备工程技术研究中心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苏州英维克温控技术有限公司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173</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苏州市中药新剂型炮制工艺工程技术研究中心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九珍堂健康药业（苏州）股份有限公司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吴中区</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174</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苏州市必赛斯智能汽车零配件工程技术研究中心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必赛斯汽车科技（苏州）有限公司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苏州市智能云网工程技术研究中心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国机智能（苏州）有限公司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苏州市CPG精密齿轮减速机工程技术研究中心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晟邦精密工业(苏州)有限公司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苏州市单模连续光纤激光器工程技术研究中心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苏州创鑫激光科技有限公司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苏州市柴油机高压共轨系统工程技术研究中心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苏州国方汽车电子有限公司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苏州市嘉航精密压铸工程技术研究中心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苏州嘉航精密压铸有限公司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苏州市智能高频电源模块工程技术研究中心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苏州明纬科技有限公司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苏州市轨道工程管片及构件工程技术研究中心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苏州三佳交通工程有限公司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苏州市车用曲轴工程技术研究中心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苏州市塔夫机械制造有限公司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苏州市精密冲压成型工程技术研究中心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苏州市文智精密五金科技有限公司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苏州市永佳精密模具工程技术研究中心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苏州市永佳精密模具厂</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苏州市高性能精密钣金件工程技术研究中心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苏州市源业钣金制造有限公司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苏州市精密机械零件工程技术研究中心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苏州亚昌精密机械有限公司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苏州市高精密数控机床机械配件工程技术研究中心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苏州音讯精密五金工业有限公司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苏州市铝梯核心零部件工程技术研究中心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享奎电子科技（苏州）有限公司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苏州市PC轨道梁智能建造工程技术研究中心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中铁四局集团第二工程有限公司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苏州市高性能汽车玻璃总成工程技术研究中心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福耀玻璃（苏州）有限公司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苏州市低能耗高精度电泳涂装工程技术研究中心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苏州市潘阳包装物料有限公司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苏州市精密铝合金件工程技术研究中心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苏州市同兴铝业有限公司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苏州市职业教育大数据工程技术研究中心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江苏中教科信息技术有限公司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苏州市SMT贴片工程技术研究中心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苏州市吴通智能电子有限公司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苏州市数字建筑工程技术研究中心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中亿丰建设集团股份有限公司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196</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苏州市工业网络工程技术研究中心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紫光云引擎科技（苏州）有限公司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相城区</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197</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苏州市智慧农贸项目四维监管系统工程技术研究中心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苏州申浪信息科技有限公司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姑苏区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苏州市基础设施设计工程技术研究中心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中铁建苏州设计研究院有限公司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姑苏区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苏州市智慧城市建设与系统工程技术研究中心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苏州市测绘院有限责任公司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姑苏区</w:t>
            </w:r>
          </w:p>
        </w:tc>
      </w:tr>
      <w:tr>
        <w:tblPrEx>
          <w:tblCellMar>
            <w:top w:w="0" w:type="dxa"/>
            <w:left w:w="108" w:type="dxa"/>
            <w:bottom w:w="0" w:type="dxa"/>
            <w:right w:w="108" w:type="dxa"/>
          </w:tblCellMar>
        </w:tblPrEx>
        <w:trPr>
          <w:trHeight w:val="20" w:hRule="atLeast"/>
        </w:trPr>
        <w:tc>
          <w:tcPr>
            <w:tcW w:w="709" w:type="dxa"/>
            <w:tcBorders>
              <w:top w:val="single" w:color="auto" w:sz="18"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4637"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苏州市二氧化碳冷媒除霜冷却船舶冷冻机工程技术研究中心</w:t>
            </w:r>
          </w:p>
        </w:tc>
        <w:tc>
          <w:tcPr>
            <w:tcW w:w="2876" w:type="dxa"/>
            <w:tcBorders>
              <w:top w:val="single" w:color="auto" w:sz="18"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大金制冷（苏州）有限公司</w:t>
            </w:r>
          </w:p>
        </w:tc>
        <w:tc>
          <w:tcPr>
            <w:tcW w:w="1134" w:type="dxa"/>
            <w:tcBorders>
              <w:top w:val="single" w:color="auto" w:sz="18"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苏州市不锈钢餐厨具工程技术研究中心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美利龙餐厨具(苏州工业园区)有限公司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苏州市MEMS探针卡工程技术研究中心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强一半导体（苏州）有限公司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苏州市（圣万提）针阀式热流道注塑系统工程技术研究中心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圣万提注塑工业(苏州)有限公司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苏州市新能源汽车动力电池箱工程技术研究中心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苏州宝优际科技股份有限公司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苏州市国六燃油蒸发及尾气排放系统工程技术研究中心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苏州恩都法汽车系统有限公司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苏州市深井潜水电机工程技术研究中心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苏州法拉鼎电机有限公司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苏州市高频稳压反流器工程技术研究中心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苏州工业园区博百电气电子有限公司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苏州市高压清洗设备工程技术研究中心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苏州黑猫（集团）有限公司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苏州市智能植保无人机工程技术研究中心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苏州极目机器人科技有限公司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苏州市机器视觉检测工程技术研究中心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苏州康代智能科技股份有限公司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苏州市太阳能组件自动焊接工程技术研究中心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苏州库瑞奇自动化有限公司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苏州市汽车自动化装配工程技术研究中心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苏州立德麦自动化有限公司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苏州市航空厨房设备工程技术研究中心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苏州鹭翔航空设备有限公司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苏州市微纳结构光学膜片工程技术研究中心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苏州迈塔光电科技有限公司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苏州市现场设备集成工程技术研究中心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苏州美名软件有限公司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苏州市智能制造MES系统工程技术研究中心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苏州盟思软件科技有限公司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苏州市多模态精准定位智能物流机器人工程技术研究中心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苏州牧星智能科技有限公司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苏州市高性能瓷砖切割机工程技术研究中心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苏州瑞比机电科技有限公司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苏州市血细胞分析仪器核心部件工程技术研究中心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苏州市新鸿基精密部品有限公司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苏州市图锐机器视觉及智能检测工程技术研究中心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苏州图锐智能科技有限公司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苏州市绿色智能创新包装工程技术研究中心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苏州万国纸业包装有限公司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苏州市不干胶标签印刷技术工程技术研究中心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苏州雅利印刷有限公司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苏州市高性能微特风机工程技术研究中心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苏州煜威电机有限公司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苏州市高精度激光直接成像数字光刻设备工程技术研究中心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苏州源卓光电科技有限公司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苏州市工业机器人智能控制器工程技术研究中心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苏州智殷自动化有限公司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苏州市铝合金熔铸设备智能化工程技术研究中心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苏州中阳热能科技有限公司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苏州市数字射线检测系统工程技术研究中心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伟杰科技(苏州)有限公司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苏州市陶瓷喷墨印刷工程技术研究中心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西斯特姆（中国）科技有限公司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苏州市精密滚珠滑轨工程技术研究中心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雅固拉国际精密工业(苏州)有限公司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苏州市高级自动驾驶系统工程技术研究中心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知行汽车科技（苏州）有限公司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苏州市二氧化碳激光器光学元件工程技术研究中心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贰陆光学（苏州）有限公司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苏州市高性能过滤材料工程技术研究中心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贺氏（苏州）特殊材料有限公司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苏州市无菌包装材料及灌装系统工程技术研究中心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康美包(苏州)有限公司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苏州市高精铝板带工程技术研究中心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苏州东南铝板带有限公司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苏州市新型高分子拉伸膜工程技术研究中心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苏州工业园区汇统科技有限公司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苏州市新型偏光片运输盒工程技术研究中心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苏州工业园区捷泰包装材料有限公司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苏州市吉恒金属表面纳米涂层工程技术研究中心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苏州吉恒纳米科技有限公司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苏州市硅衬底氮化镓电力电子外延材料工程技术研究中心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苏州晶湛半导体有限公司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苏州市高温陶瓷材料工程技术研究中心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维苏威高级陶瓷(中国)有限公司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苏州市高性能特种共聚酯工程技术研究中心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中瀚新材料科技有限公司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苏州市高速高可靠机器视觉通讯传输连接组件工程技术研究中心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北科电子科技（苏州）有限公司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苏州市固体激光探测工程技术研究中心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江苏亮点光电科技有限公司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苏州市应用智能工程技术研究中心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科大讯飞(苏州)科技有限公司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苏州市半导体芯片分析测试工程技术研究中心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胜科纳米（苏州）有限公司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苏州市远程会议终端系统工程技术研究中心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舒尔电子(苏州)有限公司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苏州市驱动测控工程技术研究中心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苏州埃科逊机电设备有限公司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苏州市柔性电子趋势下的触摸屏工程技术研究中心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苏州艾拓琪光电有限公司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苏州市个性化智慧学习平台工程技术研究中心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苏州百智通信息技术有限公司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苏州市口语智能评测工程技术研究中心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苏州驰声信息科技有限公司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苏州市智慧出行工程技术研发中心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苏州创旅天下信息技术有限公司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苏州市德启纸质文档智能设备工程技术研究中心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苏州德启智能科技有限公司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苏州市自动化智能装配检测线工程技术研究中心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苏州高腾智能装备有限公司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苏州市数据中心智能运维工程技术研究中心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苏州国科综合数据中心有限公司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苏州市射频功率芯片工程技术研究中心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苏州华太电子技术有限公司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苏州市标准化教育考试平台工程技术研究中心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苏州金瑞阳信息科技有限责任公司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苏州市金螳螂三维软件住宅精装修BIM系统工程技术研究中心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苏州金螳螂三维软件有限公司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苏州市金融领域大数据分析工程技术研究中心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苏州金智渠信息技术有限公司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苏州市良医汇互联网医院平台工程技术研究中心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苏州良医汇网络科技有限公司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苏州市信息采集和处理终端工程技术研究中心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苏州摩比信通智能系统有限公司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苏州市网络游戏引擎研发工程技术研究中心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苏州玩友时代科技股份有限公司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苏州市集成电路竞争力分析工程技术研究中心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苏州芯联成软件有限公司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苏州市物联网可视化智能电子标签工程技术研究中心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苏州易泰勒电子科技有限公司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苏州市空间大数据工程技术研究中心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苏州云联智慧信息技术应用有限公司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苏州市半导体封装及测试工程技术研究中心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太极半导体（苏州）有限公司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苏州市人工智能自动化环保机器人工程技术研究中心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江苏盖亚环境科技股份有限公司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苏州市高效稳定废水处理系统工程技术研究中心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苏州曦龙净化设备有限公司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苏州市洁净受控环境智能检测设备工程技术研究中心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苏州苏信环境科技有限公司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苏州市高效综合废水处理系统工程技术研究中心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苏州希图环保科技有限公司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苏州市化工废水处理及中水回用系统工程技术研究中心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哈德逊（苏州）水技术有限公司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苏州市高盐水处理工程技术研究中心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乾通环境科技(苏州)有限公司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苏州市新型环保包装盒工程技术研究中心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苏州工业园区彩迪包装印刷有限公司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苏州市跨境全流程供应链信息工程技术研究中心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苏州工业园区报关有限公司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苏州市智能穿戴设备工程技术研究中心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苏州倍声声学技术有限公司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苏州市医疗建筑应急转换工程技术研究中心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启迪设计集团股份有限公司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苏州市实验动物质量检测工程技术研究中心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苏州西山生物技术有限公司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苏州市储能逆变系统工程技术研究中心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江苏阿诗特能源科技有限公司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苏州市微创治疗与血管介入医疗器械工程技术研究中心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贝朗医疗(苏州)有限公司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苏州市基因检测体外诊断试剂工程技术研究中心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苏州吉因加生物医学工程有限公司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苏州市血管腔内介入治疗医疗器械工程技术研究中心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苏州恒瑞宏远医疗科技有限公司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苏州市仿生人工关节工程技术研究中心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苏州微创关节医疗科技有限公司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苏州市骨科手术工具工程技术研究中心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苏州微创骨科医疗工具有限公司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苏州市口腔数字化手术导航系统工程技术研究中心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苏州迪凯尔医疗科技有限公司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苏州市靶向治疗抗体药物工程技术研究中心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瑞阳（苏州）生物科技有限公司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284</w:t>
            </w:r>
          </w:p>
        </w:tc>
        <w:tc>
          <w:tcPr>
            <w:tcW w:w="4637"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苏州市无线远程可充电植入式神经调控工程技术研究中心</w:t>
            </w:r>
          </w:p>
        </w:tc>
        <w:tc>
          <w:tcPr>
            <w:tcW w:w="2876" w:type="dxa"/>
            <w:tcBorders>
              <w:top w:val="nil"/>
              <w:left w:val="nil"/>
              <w:bottom w:val="single" w:color="auto" w:sz="18"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苏州景昱医疗器械有限公司</w:t>
            </w:r>
          </w:p>
        </w:tc>
        <w:tc>
          <w:tcPr>
            <w:tcW w:w="1134" w:type="dxa"/>
            <w:tcBorders>
              <w:top w:val="nil"/>
              <w:left w:val="nil"/>
              <w:bottom w:val="single" w:color="auto" w:sz="18"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工业园区</w:t>
            </w:r>
          </w:p>
        </w:tc>
      </w:tr>
      <w:tr>
        <w:tblPrEx>
          <w:tblCellMar>
            <w:top w:w="0" w:type="dxa"/>
            <w:left w:w="108" w:type="dxa"/>
            <w:bottom w:w="0" w:type="dxa"/>
            <w:right w:w="108" w:type="dxa"/>
          </w:tblCellMar>
        </w:tblPrEx>
        <w:trPr>
          <w:trHeight w:val="381" w:hRule="atLeast"/>
        </w:trPr>
        <w:tc>
          <w:tcPr>
            <w:tcW w:w="709" w:type="dxa"/>
            <w:tcBorders>
              <w:top w:val="single" w:color="auto" w:sz="18" w:space="0"/>
              <w:left w:val="single" w:color="000000" w:sz="4"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285</w:t>
            </w:r>
          </w:p>
        </w:tc>
        <w:tc>
          <w:tcPr>
            <w:tcW w:w="4637" w:type="dxa"/>
            <w:tcBorders>
              <w:top w:val="single" w:color="auto" w:sz="18"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苏州市光谱分析自动检测系统工程技术研究中心</w:t>
            </w:r>
          </w:p>
        </w:tc>
        <w:tc>
          <w:tcPr>
            <w:tcW w:w="2876" w:type="dxa"/>
            <w:tcBorders>
              <w:top w:val="single" w:color="auto" w:sz="18"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普拉瑞思科学仪器（苏州）有限公司</w:t>
            </w:r>
          </w:p>
        </w:tc>
        <w:tc>
          <w:tcPr>
            <w:tcW w:w="1134" w:type="dxa"/>
            <w:tcBorders>
              <w:top w:val="single" w:color="auto" w:sz="18" w:space="0"/>
              <w:left w:val="single" w:color="auto" w:sz="2" w:space="0"/>
              <w:bottom w:val="single" w:color="auto" w:sz="2"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286</w:t>
            </w:r>
          </w:p>
        </w:tc>
        <w:tc>
          <w:tcPr>
            <w:tcW w:w="4637"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苏州市汽车马达智能自动化工程技术研究中心</w:t>
            </w:r>
          </w:p>
        </w:tc>
        <w:tc>
          <w:tcPr>
            <w:tcW w:w="2876"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苏州邦勒尔自动化科技有限公司</w:t>
            </w:r>
          </w:p>
        </w:tc>
        <w:tc>
          <w:tcPr>
            <w:tcW w:w="1134"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single" w:color="auto" w:sz="2" w:space="0"/>
              <w:left w:val="single" w:color="000000" w:sz="4" w:space="0"/>
              <w:bottom w:val="single" w:color="000000" w:sz="4" w:space="0"/>
              <w:right w:val="single" w:color="auto" w:sz="2"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287</w:t>
            </w:r>
          </w:p>
        </w:tc>
        <w:tc>
          <w:tcPr>
            <w:tcW w:w="4637" w:type="dxa"/>
            <w:tcBorders>
              <w:top w:val="single" w:color="auto" w:sz="2" w:space="0"/>
              <w:left w:val="single" w:color="auto" w:sz="2" w:space="0"/>
              <w:bottom w:val="single" w:color="000000" w:sz="4"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苏州市高精度汽车零配件工程技术研究中心</w:t>
            </w:r>
          </w:p>
        </w:tc>
        <w:tc>
          <w:tcPr>
            <w:tcW w:w="2876" w:type="dxa"/>
            <w:tcBorders>
              <w:top w:val="single" w:color="auto" w:sz="2" w:space="0"/>
              <w:left w:val="single" w:color="auto" w:sz="2" w:space="0"/>
              <w:bottom w:val="single" w:color="000000" w:sz="4" w:space="0"/>
              <w:right w:val="single" w:color="auto" w:sz="2"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苏州昶兴科技有限公司</w:t>
            </w:r>
          </w:p>
        </w:tc>
        <w:tc>
          <w:tcPr>
            <w:tcW w:w="1134" w:type="dxa"/>
            <w:tcBorders>
              <w:top w:val="single" w:color="auto" w:sz="2" w:space="0"/>
              <w:left w:val="single" w:color="auto" w:sz="2"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苏州市汽车一体化压铸部件工程技术研究中心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苏州圣美特压铸科技有限公司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苏州市精密连接管件工程技术研究中心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苏州苏媛爱德克机械有限公司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苏州市安全环保香薰材料工程技术研究中心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蔓莎（苏州）工艺制品有限公司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苏州市电子铜箔工程技术研究中心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苏州福田金属有限公司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苏州市电池保护系统工程技术研究中心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苏州特能系统科技有限公司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苏州市公共信用评价工程技术研究中心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江苏未至科技股份有限公司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苏州市智慧酒店客控系统工程技术研究中心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快住智能科技（苏州）有限公司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苏州市5G毫米波天线工程技术研究中心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普尔思（苏州）无线通讯产品有限公司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苏州市模拟集成电路工程技术研究中心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苏州贝克微电子有限公司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297</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苏州市超声计量检测仪器工程技术研究中心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苏州东剑智能科技有限公司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298</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苏州市过滤分离工程技术研究中心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江苏拓驰工程技术开发有限公司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299</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苏州市废水废气处理与资源化工程技术研究中心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苏州宝典环保科技有限公司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苏州市生态市政园林绿化工程技术研究中心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苏州吴林园林发展有限公司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苏州市光伏电力电子工程技术研究中心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阿特斯光伏科技（苏州）有限公司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302</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苏州市天马药业手性合成药物工程技术研究中心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苏州天马药业有限公司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303</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苏州市微创介入系统工程技术研究中心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苏州恒瑞迪生医疗科技有限公司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304</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苏州市聚醚砜血液透析器工程技术研究中心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苏州君康医疗科技有限公司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305</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苏州市微创外科器械工程技术研究中心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逸思（苏州）医疗科技有限公司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r>
        <w:tblPrEx>
          <w:tblCellMar>
            <w:top w:w="0" w:type="dxa"/>
            <w:left w:w="108" w:type="dxa"/>
            <w:bottom w:w="0" w:type="dxa"/>
            <w:right w:w="108" w:type="dxa"/>
          </w:tblCellMar>
        </w:tblPrEx>
        <w:trPr>
          <w:trHeight w:val="20" w:hRule="atLeast"/>
        </w:trPr>
        <w:tc>
          <w:tcPr>
            <w:tcW w:w="70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306</w:t>
            </w:r>
          </w:p>
        </w:tc>
        <w:tc>
          <w:tcPr>
            <w:tcW w:w="46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苏州市医用X射线高频高压发生器工程技术研究中心</w:t>
            </w:r>
          </w:p>
        </w:tc>
        <w:tc>
          <w:tcPr>
            <w:tcW w:w="28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苏州博思得电气有限公司</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202A4"/>
    <w:rsid w:val="1962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2020-06-08T08:23:00Z</dcterms:created>
  <dc:creator>yyzbzb</dc:creator>
  <cp:lastModifiedBy>yyzbzb</cp:lastModifiedBy>
  <dcterms:modified xsi:type="dcterms:W3CDTF">2020-06-08T08:25:44Z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